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A039D" w14:textId="77777777" w:rsidR="00A27E57" w:rsidRDefault="00584DB2" w:rsidP="00A27E57">
      <w:pPr>
        <w:jc w:val="center"/>
        <w:rPr>
          <w:b/>
          <w:kern w:val="0"/>
          <w:sz w:val="40"/>
          <w:szCs w:val="40"/>
          <w:u w:val="double"/>
        </w:rPr>
      </w:pPr>
      <w:r>
        <w:rPr>
          <w:rFonts w:hint="eastAsia"/>
          <w:b/>
          <w:kern w:val="0"/>
          <w:sz w:val="40"/>
          <w:szCs w:val="40"/>
          <w:u w:val="double"/>
        </w:rPr>
        <w:t>飲料自動販売機設置事業者募集要項</w:t>
      </w:r>
    </w:p>
    <w:p w14:paraId="0369697E" w14:textId="77777777" w:rsidR="009B1BAC" w:rsidRDefault="009B1BAC" w:rsidP="009B1BAC">
      <w:pPr>
        <w:jc w:val="left"/>
        <w:rPr>
          <w:b/>
          <w:kern w:val="0"/>
          <w:u w:val="double"/>
        </w:rPr>
      </w:pPr>
    </w:p>
    <w:p w14:paraId="7E00B6E0" w14:textId="77777777" w:rsidR="009B1BAC" w:rsidRDefault="009B1BAC" w:rsidP="009B1BAC">
      <w:pPr>
        <w:jc w:val="left"/>
        <w:rPr>
          <w:kern w:val="0"/>
        </w:rPr>
      </w:pPr>
      <w:r w:rsidRPr="009B1BAC">
        <w:rPr>
          <w:rFonts w:hint="eastAsia"/>
          <w:kern w:val="0"/>
        </w:rPr>
        <w:t xml:space="preserve">　</w:t>
      </w:r>
      <w:r w:rsidR="00584DB2">
        <w:rPr>
          <w:rFonts w:hint="eastAsia"/>
          <w:kern w:val="0"/>
        </w:rPr>
        <w:t>四條畷市</w:t>
      </w:r>
      <w:r w:rsidR="0073605C">
        <w:rPr>
          <w:rFonts w:hint="eastAsia"/>
          <w:kern w:val="0"/>
        </w:rPr>
        <w:t>が所有する</w:t>
      </w:r>
      <w:r w:rsidR="00584DB2">
        <w:rPr>
          <w:rFonts w:hint="eastAsia"/>
          <w:kern w:val="0"/>
        </w:rPr>
        <w:t>公共施設内に飲料自動販売機の</w:t>
      </w:r>
      <w:r w:rsidRPr="009B1BAC">
        <w:rPr>
          <w:rFonts w:hint="eastAsia"/>
          <w:kern w:val="0"/>
        </w:rPr>
        <w:t>設置を希望する事業者は</w:t>
      </w:r>
      <w:r w:rsidR="00584DB2">
        <w:rPr>
          <w:rFonts w:hint="eastAsia"/>
          <w:kern w:val="0"/>
        </w:rPr>
        <w:t>、この募集要項及び物件説明書の各事項を承知の上、申し込みすること。</w:t>
      </w:r>
    </w:p>
    <w:p w14:paraId="7C74A0BD" w14:textId="77777777" w:rsidR="009B1BAC" w:rsidRPr="0073605C" w:rsidRDefault="009B1BAC" w:rsidP="009B1BAC">
      <w:pPr>
        <w:jc w:val="left"/>
      </w:pPr>
    </w:p>
    <w:p w14:paraId="21476C1F" w14:textId="77777777" w:rsidR="00372370" w:rsidRPr="00A27E57" w:rsidRDefault="00372370">
      <w:pPr>
        <w:rPr>
          <w:b/>
          <w:u w:val="thick"/>
        </w:rPr>
      </w:pPr>
      <w:r w:rsidRPr="00A27E57">
        <w:rPr>
          <w:rFonts w:hint="eastAsia"/>
          <w:b/>
          <w:u w:val="thick"/>
        </w:rPr>
        <w:t>１　設置する公共施設及び台数</w:t>
      </w:r>
      <w:r w:rsidR="00D7717F">
        <w:rPr>
          <w:rFonts w:hint="eastAsia"/>
          <w:b/>
          <w:u w:val="thick"/>
        </w:rPr>
        <w:t>等</w:t>
      </w:r>
    </w:p>
    <w:p w14:paraId="4C0BA5AC" w14:textId="77777777" w:rsidR="0043245F" w:rsidRDefault="00D7717F" w:rsidP="00372370">
      <w:r>
        <w:rPr>
          <w:rFonts w:hint="eastAsia"/>
          <w:b/>
        </w:rPr>
        <w:t xml:space="preserve">　　</w:t>
      </w:r>
      <w:r w:rsidRPr="0043245F">
        <w:rPr>
          <w:rFonts w:hint="eastAsia"/>
        </w:rPr>
        <w:t>別紙</w:t>
      </w:r>
      <w:r w:rsidR="0073605C">
        <w:rPr>
          <w:rFonts w:hint="eastAsia"/>
        </w:rPr>
        <w:t>、物件明細書の</w:t>
      </w:r>
      <w:r w:rsidRPr="0043245F">
        <w:rPr>
          <w:rFonts w:hint="eastAsia"/>
        </w:rPr>
        <w:t>とおり</w:t>
      </w:r>
      <w:r w:rsidR="0043245F">
        <w:rPr>
          <w:rFonts w:hint="eastAsia"/>
        </w:rPr>
        <w:t>。</w:t>
      </w:r>
    </w:p>
    <w:p w14:paraId="75DF8B1A" w14:textId="77777777" w:rsidR="008D40F8" w:rsidRPr="0043245F" w:rsidRDefault="008D40F8" w:rsidP="00372370"/>
    <w:p w14:paraId="1BE85990" w14:textId="77777777" w:rsidR="00845812" w:rsidRPr="00A27E57" w:rsidRDefault="00845812" w:rsidP="00372370">
      <w:pPr>
        <w:rPr>
          <w:b/>
          <w:u w:val="thick"/>
        </w:rPr>
      </w:pPr>
      <w:r w:rsidRPr="00A27E57">
        <w:rPr>
          <w:rFonts w:hint="eastAsia"/>
          <w:b/>
          <w:u w:val="thick"/>
        </w:rPr>
        <w:t>２</w:t>
      </w:r>
      <w:r w:rsidR="00827C3C" w:rsidRPr="00A27E57">
        <w:rPr>
          <w:rFonts w:hint="eastAsia"/>
          <w:b/>
          <w:u w:val="thick"/>
        </w:rPr>
        <w:t xml:space="preserve">　選定の方法</w:t>
      </w:r>
    </w:p>
    <w:p w14:paraId="0F9D11D1" w14:textId="11918E79" w:rsidR="00E43876" w:rsidRDefault="00C93C9D" w:rsidP="00B32F6E">
      <w:r>
        <w:rPr>
          <w:rFonts w:hint="eastAsia"/>
        </w:rPr>
        <w:t xml:space="preserve">　</w:t>
      </w:r>
      <w:r w:rsidR="00B51801">
        <w:rPr>
          <w:rFonts w:hint="eastAsia"/>
        </w:rPr>
        <w:t>飲料</w:t>
      </w:r>
      <w:r w:rsidR="00A04878">
        <w:rPr>
          <w:rFonts w:hint="eastAsia"/>
        </w:rPr>
        <w:t>自動販売機設置に係る</w:t>
      </w:r>
      <w:r w:rsidR="00A04878" w:rsidRPr="00A04878">
        <w:rPr>
          <w:rFonts w:hint="eastAsia"/>
          <w:u w:val="wave"/>
        </w:rPr>
        <w:t>提案見積書の売上の一定率（歩合）</w:t>
      </w:r>
      <w:r w:rsidR="00A04878">
        <w:rPr>
          <w:rFonts w:hint="eastAsia"/>
          <w:u w:val="wave"/>
        </w:rPr>
        <w:t>の数値が</w:t>
      </w:r>
      <w:r w:rsidR="00E43876" w:rsidRPr="00A04878">
        <w:rPr>
          <w:rFonts w:hint="eastAsia"/>
          <w:u w:val="wave"/>
        </w:rPr>
        <w:t>最</w:t>
      </w:r>
      <w:r w:rsidR="00E43876" w:rsidRPr="00437AF0">
        <w:rPr>
          <w:rFonts w:hint="eastAsia"/>
          <w:u w:val="wave"/>
        </w:rPr>
        <w:t>も高</w:t>
      </w:r>
      <w:r w:rsidR="00A04878">
        <w:rPr>
          <w:rFonts w:hint="eastAsia"/>
          <w:u w:val="wave"/>
        </w:rPr>
        <w:t>い</w:t>
      </w:r>
      <w:r w:rsidR="00B51801" w:rsidRPr="00437AF0">
        <w:rPr>
          <w:rFonts w:hint="eastAsia"/>
          <w:u w:val="wave"/>
        </w:rPr>
        <w:t>事業者</w:t>
      </w:r>
      <w:r w:rsidR="00A04878" w:rsidRPr="00A04878">
        <w:rPr>
          <w:rFonts w:hint="eastAsia"/>
        </w:rPr>
        <w:t>を</w:t>
      </w:r>
      <w:r w:rsidR="00A04878">
        <w:rPr>
          <w:rFonts w:hint="eastAsia"/>
        </w:rPr>
        <w:t>飲料自動販売機</w:t>
      </w:r>
      <w:r w:rsidR="00A04878" w:rsidRPr="00A04878">
        <w:rPr>
          <w:rFonts w:hint="eastAsia"/>
        </w:rPr>
        <w:t>設置業者として</w:t>
      </w:r>
      <w:r w:rsidR="00B51801">
        <w:rPr>
          <w:rFonts w:hint="eastAsia"/>
        </w:rPr>
        <w:t>選定</w:t>
      </w:r>
      <w:r w:rsidR="00F74726">
        <w:rPr>
          <w:rFonts w:hint="eastAsia"/>
        </w:rPr>
        <w:t>する</w:t>
      </w:r>
      <w:r w:rsidR="00B51801">
        <w:rPr>
          <w:rFonts w:hint="eastAsia"/>
        </w:rPr>
        <w:t>。</w:t>
      </w:r>
      <w:r w:rsidR="00A04878">
        <w:rPr>
          <w:rFonts w:hint="eastAsia"/>
        </w:rPr>
        <w:t>最も高い数値が</w:t>
      </w:r>
      <w:r w:rsidR="00E43876">
        <w:rPr>
          <w:rFonts w:hint="eastAsia"/>
        </w:rPr>
        <w:t>２者以上ある場合は、当該提案者立会いのもと、くじにより決定する。</w:t>
      </w:r>
    </w:p>
    <w:p w14:paraId="17C133E7" w14:textId="77777777" w:rsidR="00845812" w:rsidRDefault="00C93C9D" w:rsidP="00E43876">
      <w:pPr>
        <w:ind w:firstLineChars="100" w:firstLine="241"/>
      </w:pPr>
      <w:r>
        <w:rPr>
          <w:rFonts w:hint="eastAsia"/>
        </w:rPr>
        <w:t>なお、番号１の施設から順に設置事業者を決定するものとし、重複設置不可の施設において</w:t>
      </w:r>
      <w:r w:rsidR="0073605C">
        <w:rPr>
          <w:rFonts w:hint="eastAsia"/>
        </w:rPr>
        <w:t>は</w:t>
      </w:r>
      <w:r>
        <w:rPr>
          <w:rFonts w:hint="eastAsia"/>
        </w:rPr>
        <w:t>、既に</w:t>
      </w:r>
      <w:r w:rsidR="0073605C">
        <w:rPr>
          <w:rFonts w:hint="eastAsia"/>
        </w:rPr>
        <w:t>同一施設内で</w:t>
      </w:r>
      <w:r>
        <w:rPr>
          <w:rFonts w:hint="eastAsia"/>
        </w:rPr>
        <w:t>設置事業者として決定した</w:t>
      </w:r>
      <w:r w:rsidR="0073605C">
        <w:rPr>
          <w:rFonts w:hint="eastAsia"/>
        </w:rPr>
        <w:t>事業者</w:t>
      </w:r>
      <w:r>
        <w:rPr>
          <w:rFonts w:hint="eastAsia"/>
        </w:rPr>
        <w:t>は、設置事業者になることが</w:t>
      </w:r>
      <w:r w:rsidR="0073605C">
        <w:rPr>
          <w:rFonts w:hint="eastAsia"/>
        </w:rPr>
        <w:t>でき</w:t>
      </w:r>
      <w:r>
        <w:rPr>
          <w:rFonts w:hint="eastAsia"/>
        </w:rPr>
        <w:t>ない</w:t>
      </w:r>
      <w:r w:rsidR="0073605C">
        <w:rPr>
          <w:rFonts w:hint="eastAsia"/>
        </w:rPr>
        <w:t>。</w:t>
      </w:r>
    </w:p>
    <w:p w14:paraId="69F0E880" w14:textId="77777777" w:rsidR="00A27E57" w:rsidRDefault="00E43876" w:rsidP="00372370">
      <w:r>
        <w:rPr>
          <w:rFonts w:hint="eastAsia"/>
        </w:rPr>
        <w:t xml:space="preserve">　</w:t>
      </w:r>
    </w:p>
    <w:p w14:paraId="5A14708F" w14:textId="77777777" w:rsidR="009B1BAC" w:rsidRDefault="00B04871" w:rsidP="00372370">
      <w:pPr>
        <w:rPr>
          <w:b/>
          <w:u w:val="thick"/>
        </w:rPr>
      </w:pPr>
      <w:r>
        <w:rPr>
          <w:rFonts w:hint="eastAsia"/>
          <w:b/>
          <w:u w:val="thick"/>
        </w:rPr>
        <w:t>３</w:t>
      </w:r>
      <w:r w:rsidR="009B1BAC" w:rsidRPr="009B1BAC">
        <w:rPr>
          <w:rFonts w:hint="eastAsia"/>
          <w:b/>
          <w:u w:val="thick"/>
        </w:rPr>
        <w:t xml:space="preserve">　設置条件等</w:t>
      </w:r>
    </w:p>
    <w:p w14:paraId="5D2EF3AA" w14:textId="77777777" w:rsidR="0078556B" w:rsidRDefault="009B1BAC" w:rsidP="0078556B">
      <w:pPr>
        <w:ind w:firstLineChars="100" w:firstLine="241"/>
      </w:pPr>
      <w:r>
        <w:rPr>
          <w:rFonts w:hint="eastAsia"/>
        </w:rPr>
        <w:t>飲料自販機を設置するにあたり、次の設置条件を満たすこと。</w:t>
      </w:r>
    </w:p>
    <w:p w14:paraId="6D46B92A" w14:textId="77777777" w:rsidR="009B1BAC" w:rsidRPr="00A3606A" w:rsidRDefault="009B1BAC" w:rsidP="00372370">
      <w:pPr>
        <w:rPr>
          <w:color w:val="000000" w:themeColor="text1"/>
        </w:rPr>
      </w:pPr>
      <w:r>
        <w:rPr>
          <w:rFonts w:hint="eastAsia"/>
        </w:rPr>
        <w:t xml:space="preserve">　</w:t>
      </w:r>
      <w:r w:rsidRPr="00A3606A">
        <w:rPr>
          <w:rFonts w:hint="eastAsia"/>
          <w:color w:val="000000" w:themeColor="text1"/>
        </w:rPr>
        <w:t>（１）</w:t>
      </w:r>
      <w:r w:rsidR="00233C1B" w:rsidRPr="00A3606A">
        <w:rPr>
          <w:rFonts w:hint="eastAsia"/>
          <w:color w:val="000000" w:themeColor="text1"/>
        </w:rPr>
        <w:t>行政財産目的外</w:t>
      </w:r>
      <w:r w:rsidR="00986B96" w:rsidRPr="00A3606A">
        <w:rPr>
          <w:rFonts w:hint="eastAsia"/>
          <w:color w:val="000000" w:themeColor="text1"/>
        </w:rPr>
        <w:t>使用許可の期間</w:t>
      </w:r>
    </w:p>
    <w:p w14:paraId="4D3A7C7D" w14:textId="143D1E84" w:rsidR="00D874AA" w:rsidRPr="00A3606A" w:rsidRDefault="00633091" w:rsidP="00F91A56">
      <w:pPr>
        <w:ind w:leftChars="-205" w:left="711" w:hangingChars="500" w:hanging="1205"/>
        <w:rPr>
          <w:color w:val="000000" w:themeColor="text1"/>
        </w:rPr>
      </w:pPr>
      <w:r>
        <w:rPr>
          <w:rFonts w:hint="eastAsia"/>
          <w:color w:val="000000" w:themeColor="text1"/>
        </w:rPr>
        <w:t xml:space="preserve">　　　　　</w:t>
      </w:r>
      <w:r w:rsidR="00F91A56">
        <w:rPr>
          <w:rFonts w:hint="eastAsia"/>
          <w:color w:val="000000" w:themeColor="text1"/>
        </w:rPr>
        <w:t xml:space="preserve">　</w:t>
      </w:r>
      <w:r w:rsidR="00857A6C" w:rsidRPr="00A3606A">
        <w:rPr>
          <w:rFonts w:hint="eastAsia"/>
          <w:color w:val="000000" w:themeColor="text1"/>
        </w:rPr>
        <w:t>使用許可の期間は令和</w:t>
      </w:r>
      <w:r w:rsidR="00B32F6E">
        <w:rPr>
          <w:rFonts w:hint="eastAsia"/>
          <w:color w:val="000000" w:themeColor="text1"/>
        </w:rPr>
        <w:t>８</w:t>
      </w:r>
      <w:r w:rsidR="00857A6C" w:rsidRPr="00A3606A">
        <w:rPr>
          <w:rFonts w:hint="eastAsia"/>
          <w:color w:val="000000" w:themeColor="text1"/>
        </w:rPr>
        <w:t>年７月１日</w:t>
      </w:r>
      <w:r>
        <w:rPr>
          <w:rFonts w:hint="eastAsia"/>
          <w:color w:val="000000" w:themeColor="text1"/>
        </w:rPr>
        <w:t>（</w:t>
      </w:r>
      <w:r w:rsidR="00B32F6E">
        <w:rPr>
          <w:rFonts w:hint="eastAsia"/>
          <w:color w:val="000000" w:themeColor="text1"/>
        </w:rPr>
        <w:t>水</w:t>
      </w:r>
      <w:r>
        <w:rPr>
          <w:rFonts w:hint="eastAsia"/>
          <w:color w:val="000000" w:themeColor="text1"/>
        </w:rPr>
        <w:t>）</w:t>
      </w:r>
      <w:r w:rsidR="00857A6C" w:rsidRPr="00A3606A">
        <w:rPr>
          <w:rFonts w:hint="eastAsia"/>
          <w:color w:val="000000" w:themeColor="text1"/>
        </w:rPr>
        <w:t>から令和</w:t>
      </w:r>
      <w:r w:rsidR="00B32F6E">
        <w:rPr>
          <w:rFonts w:hint="eastAsia"/>
          <w:color w:val="000000" w:themeColor="text1"/>
        </w:rPr>
        <w:t>９</w:t>
      </w:r>
      <w:r w:rsidR="00986B96" w:rsidRPr="00A3606A">
        <w:rPr>
          <w:rFonts w:hint="eastAsia"/>
          <w:color w:val="000000" w:themeColor="text1"/>
        </w:rPr>
        <w:t>年３月３１日</w:t>
      </w:r>
      <w:r>
        <w:rPr>
          <w:rFonts w:hint="eastAsia"/>
          <w:color w:val="000000" w:themeColor="text1"/>
        </w:rPr>
        <w:t>（</w:t>
      </w:r>
      <w:r w:rsidR="00B32F6E">
        <w:rPr>
          <w:rFonts w:hint="eastAsia"/>
          <w:color w:val="000000" w:themeColor="text1"/>
        </w:rPr>
        <w:t>水</w:t>
      </w:r>
      <w:r>
        <w:rPr>
          <w:rFonts w:hint="eastAsia"/>
          <w:color w:val="000000" w:themeColor="text1"/>
        </w:rPr>
        <w:t>）</w:t>
      </w:r>
      <w:r w:rsidR="00986B96" w:rsidRPr="00A3606A">
        <w:rPr>
          <w:rFonts w:hint="eastAsia"/>
          <w:color w:val="000000" w:themeColor="text1"/>
        </w:rPr>
        <w:t>までとする。</w:t>
      </w:r>
    </w:p>
    <w:p w14:paraId="57C6A78B" w14:textId="29A4928D" w:rsidR="00584DB2" w:rsidRPr="00A3606A" w:rsidRDefault="00857A6C" w:rsidP="00F91A56">
      <w:pPr>
        <w:ind w:leftChars="294" w:left="708" w:firstLineChars="100" w:firstLine="241"/>
        <w:rPr>
          <w:color w:val="000000" w:themeColor="text1"/>
        </w:rPr>
      </w:pPr>
      <w:r w:rsidRPr="00A3606A">
        <w:rPr>
          <w:rFonts w:hint="eastAsia"/>
          <w:color w:val="000000" w:themeColor="text1"/>
        </w:rPr>
        <w:t>ただし、令和</w:t>
      </w:r>
      <w:r w:rsidR="00B32F6E">
        <w:rPr>
          <w:rFonts w:hint="eastAsia"/>
          <w:color w:val="000000" w:themeColor="text1"/>
        </w:rPr>
        <w:t>１３</w:t>
      </w:r>
      <w:r w:rsidR="00986B96" w:rsidRPr="00A3606A">
        <w:rPr>
          <w:rFonts w:hint="eastAsia"/>
          <w:color w:val="000000" w:themeColor="text1"/>
        </w:rPr>
        <w:t>年６月３０日</w:t>
      </w:r>
      <w:r w:rsidR="00633091">
        <w:rPr>
          <w:rFonts w:hint="eastAsia"/>
          <w:color w:val="000000" w:themeColor="text1"/>
        </w:rPr>
        <w:t>（</w:t>
      </w:r>
      <w:r w:rsidR="00B32F6E">
        <w:rPr>
          <w:rFonts w:hint="eastAsia"/>
          <w:color w:val="000000" w:themeColor="text1"/>
        </w:rPr>
        <w:t>月</w:t>
      </w:r>
      <w:r w:rsidR="00633091">
        <w:rPr>
          <w:rFonts w:hint="eastAsia"/>
          <w:color w:val="000000" w:themeColor="text1"/>
        </w:rPr>
        <w:t>）</w:t>
      </w:r>
      <w:r w:rsidR="00986B96" w:rsidRPr="00A3606A">
        <w:rPr>
          <w:rFonts w:hint="eastAsia"/>
          <w:color w:val="000000" w:themeColor="text1"/>
        </w:rPr>
        <w:t>までを限度に１年毎に更新することがで</w:t>
      </w:r>
      <w:r w:rsidR="00F91A56">
        <w:rPr>
          <w:rFonts w:hint="eastAsia"/>
          <w:color w:val="000000" w:themeColor="text1"/>
        </w:rPr>
        <w:t>き</w:t>
      </w:r>
      <w:r w:rsidR="00986B96" w:rsidRPr="00A3606A">
        <w:rPr>
          <w:rFonts w:hint="eastAsia"/>
          <w:color w:val="000000" w:themeColor="text1"/>
        </w:rPr>
        <w:t>る。</w:t>
      </w:r>
    </w:p>
    <w:p w14:paraId="7B165B0E" w14:textId="77777777" w:rsidR="00986B96" w:rsidRPr="00A3606A" w:rsidRDefault="00986B96" w:rsidP="00986B96">
      <w:pPr>
        <w:ind w:left="1446" w:hangingChars="600" w:hanging="1446"/>
        <w:rPr>
          <w:color w:val="000000" w:themeColor="text1"/>
        </w:rPr>
      </w:pPr>
      <w:r w:rsidRPr="00A3606A">
        <w:rPr>
          <w:rFonts w:hint="eastAsia"/>
          <w:color w:val="000000" w:themeColor="text1"/>
        </w:rPr>
        <w:t xml:space="preserve">　　　　なお、使用許可にあっては、行政財産目的外使用許可の申請を行うこと</w:t>
      </w:r>
      <w:r w:rsidR="00633091">
        <w:rPr>
          <w:rFonts w:hint="eastAsia"/>
          <w:color w:val="000000" w:themeColor="text1"/>
        </w:rPr>
        <w:t>。</w:t>
      </w:r>
    </w:p>
    <w:p w14:paraId="23B026F1" w14:textId="77777777" w:rsidR="00584DB2" w:rsidRPr="00A3606A" w:rsidRDefault="00D874AA" w:rsidP="00584DB2">
      <w:pPr>
        <w:ind w:left="1205" w:hangingChars="500" w:hanging="1205"/>
        <w:rPr>
          <w:color w:val="000000" w:themeColor="text1"/>
        </w:rPr>
      </w:pPr>
      <w:r w:rsidRPr="00A3606A">
        <w:rPr>
          <w:rFonts w:hint="eastAsia"/>
          <w:color w:val="000000" w:themeColor="text1"/>
        </w:rPr>
        <w:t xml:space="preserve">　</w:t>
      </w:r>
      <w:r w:rsidR="00584DB2" w:rsidRPr="00A3606A">
        <w:rPr>
          <w:rFonts w:hint="eastAsia"/>
          <w:color w:val="000000" w:themeColor="text1"/>
        </w:rPr>
        <w:t>（２）</w:t>
      </w:r>
      <w:r w:rsidR="00233C1B" w:rsidRPr="00A3606A">
        <w:rPr>
          <w:rFonts w:hint="eastAsia"/>
          <w:color w:val="000000" w:themeColor="text1"/>
        </w:rPr>
        <w:t>行政財産目的外</w:t>
      </w:r>
      <w:r w:rsidR="00986B96" w:rsidRPr="00A3606A">
        <w:rPr>
          <w:rFonts w:hint="eastAsia"/>
          <w:color w:val="000000" w:themeColor="text1"/>
        </w:rPr>
        <w:t>使用料</w:t>
      </w:r>
    </w:p>
    <w:p w14:paraId="37D2B2F5" w14:textId="2DAC4CC1" w:rsidR="00986B96" w:rsidRDefault="00D874AA" w:rsidP="00D874AA">
      <w:pPr>
        <w:ind w:left="723" w:hangingChars="300" w:hanging="723"/>
      </w:pPr>
      <w:r w:rsidRPr="00A3606A">
        <w:rPr>
          <w:rFonts w:hint="eastAsia"/>
          <w:color w:val="000000" w:themeColor="text1"/>
        </w:rPr>
        <w:t xml:space="preserve">　　　　</w:t>
      </w:r>
      <w:r w:rsidR="00986B96" w:rsidRPr="00A3606A">
        <w:rPr>
          <w:rFonts w:hint="eastAsia"/>
          <w:color w:val="000000" w:themeColor="text1"/>
        </w:rPr>
        <w:t>月額使用料は、</w:t>
      </w:r>
      <w:r w:rsidRPr="00A3606A">
        <w:rPr>
          <w:rFonts w:hint="eastAsia"/>
          <w:color w:val="000000" w:themeColor="text1"/>
          <w:u w:val="wave"/>
        </w:rPr>
        <w:t>１</w:t>
      </w:r>
      <w:r w:rsidR="00986B96" w:rsidRPr="00A3606A">
        <w:rPr>
          <w:rFonts w:hint="eastAsia"/>
          <w:color w:val="000000" w:themeColor="text1"/>
          <w:u w:val="wave"/>
        </w:rPr>
        <w:t>㎡</w:t>
      </w:r>
      <w:r w:rsidR="00986B96" w:rsidRPr="00986B96">
        <w:rPr>
          <w:rFonts w:hint="eastAsia"/>
          <w:u w:val="wave"/>
        </w:rPr>
        <w:t>あたり１</w:t>
      </w:r>
      <w:r w:rsidR="00986B96" w:rsidRPr="00986B96">
        <w:rPr>
          <w:rFonts w:hint="eastAsia"/>
          <w:u w:val="wave"/>
        </w:rPr>
        <w:t>,</w:t>
      </w:r>
      <w:r w:rsidR="00994AD5">
        <w:rPr>
          <w:rFonts w:hint="eastAsia"/>
          <w:u w:val="wave"/>
        </w:rPr>
        <w:t>１</w:t>
      </w:r>
      <w:r w:rsidR="00986B96" w:rsidRPr="00986B96">
        <w:rPr>
          <w:rFonts w:hint="eastAsia"/>
          <w:u w:val="wave"/>
        </w:rPr>
        <w:t>００円</w:t>
      </w:r>
      <w:r w:rsidR="00986B96">
        <w:rPr>
          <w:rFonts w:hint="eastAsia"/>
        </w:rPr>
        <w:t>に飲料自動販売機の使用面積（小数点第三位切上げ）を乗じた額（百円未満切り上げ）とする。</w:t>
      </w:r>
    </w:p>
    <w:p w14:paraId="29283ED1" w14:textId="77777777" w:rsidR="00DB3106" w:rsidRDefault="00D874AA" w:rsidP="00D874AA">
      <w:pPr>
        <w:ind w:left="723" w:hangingChars="300" w:hanging="723"/>
      </w:pPr>
      <w:r>
        <w:rPr>
          <w:rFonts w:hint="eastAsia"/>
        </w:rPr>
        <w:t xml:space="preserve">　　　　</w:t>
      </w:r>
      <w:r w:rsidR="00DB3106">
        <w:rPr>
          <w:rFonts w:hint="eastAsia"/>
        </w:rPr>
        <w:t>なお、使用期間が１</w:t>
      </w:r>
      <w:r w:rsidR="00637B73">
        <w:rPr>
          <w:rFonts w:hint="eastAsia"/>
        </w:rPr>
        <w:t>月に満たない端数が生じた場合は、端数を切上げて１月とする。</w:t>
      </w:r>
    </w:p>
    <w:p w14:paraId="07FE9B4A" w14:textId="77777777" w:rsidR="00637B73" w:rsidRDefault="00D874AA" w:rsidP="00637B73">
      <w:pPr>
        <w:ind w:left="964" w:hangingChars="400" w:hanging="964"/>
      </w:pPr>
      <w:r>
        <w:rPr>
          <w:rFonts w:hint="eastAsia"/>
        </w:rPr>
        <w:lastRenderedPageBreak/>
        <w:t xml:space="preserve">　</w:t>
      </w:r>
      <w:r w:rsidR="00637B73">
        <w:rPr>
          <w:rFonts w:hint="eastAsia"/>
        </w:rPr>
        <w:t>（３）販売手数料</w:t>
      </w:r>
    </w:p>
    <w:p w14:paraId="4D9824AC" w14:textId="77777777" w:rsidR="00637B73" w:rsidRDefault="00637B73" w:rsidP="00D874AA">
      <w:pPr>
        <w:ind w:left="723" w:hangingChars="300" w:hanging="723"/>
      </w:pPr>
      <w:r>
        <w:rPr>
          <w:rFonts w:hint="eastAsia"/>
        </w:rPr>
        <w:t xml:space="preserve">　　　　設置事業者として決定した者</w:t>
      </w:r>
      <w:r w:rsidR="00E40580">
        <w:rPr>
          <w:rFonts w:hint="eastAsia"/>
        </w:rPr>
        <w:t>は、</w:t>
      </w:r>
      <w:r w:rsidR="004C645D">
        <w:rPr>
          <w:rFonts w:hint="eastAsia"/>
        </w:rPr>
        <w:t>売価</w:t>
      </w:r>
      <w:r w:rsidR="00E40580">
        <w:rPr>
          <w:rFonts w:hint="eastAsia"/>
        </w:rPr>
        <w:t>（消費税及び地方消費税を含む。）に</w:t>
      </w:r>
      <w:r>
        <w:rPr>
          <w:rFonts w:hint="eastAsia"/>
        </w:rPr>
        <w:t>提示した売上の一定率</w:t>
      </w:r>
      <w:r w:rsidR="009436A2">
        <w:rPr>
          <w:rFonts w:hint="eastAsia"/>
        </w:rPr>
        <w:t>（歩合）</w:t>
      </w:r>
      <w:r w:rsidR="004C645D">
        <w:rPr>
          <w:rFonts w:hint="eastAsia"/>
        </w:rPr>
        <w:t>及び販売数量</w:t>
      </w:r>
      <w:r w:rsidR="00E40580">
        <w:rPr>
          <w:rFonts w:hint="eastAsia"/>
        </w:rPr>
        <w:t>を乗じて得た額を</w:t>
      </w:r>
      <w:r w:rsidR="009436A2">
        <w:rPr>
          <w:rFonts w:hint="eastAsia"/>
        </w:rPr>
        <w:t>販売手数料</w:t>
      </w:r>
      <w:r>
        <w:rPr>
          <w:rFonts w:hint="eastAsia"/>
        </w:rPr>
        <w:t>として市に納入すること。</w:t>
      </w:r>
    </w:p>
    <w:p w14:paraId="60C3BC90" w14:textId="77777777" w:rsidR="00E40580" w:rsidRDefault="00E40580" w:rsidP="00E40580">
      <w:pPr>
        <w:ind w:leftChars="100" w:left="1205" w:hangingChars="400" w:hanging="964"/>
      </w:pPr>
      <w:r>
        <w:rPr>
          <w:rFonts w:hint="eastAsia"/>
        </w:rPr>
        <w:t>（４）</w:t>
      </w:r>
      <w:r w:rsidR="001E4296">
        <w:rPr>
          <w:rFonts w:hint="eastAsia"/>
        </w:rPr>
        <w:t>光熱水費等の負担</w:t>
      </w:r>
    </w:p>
    <w:p w14:paraId="5025D799" w14:textId="77777777" w:rsidR="00A37105" w:rsidRDefault="00E40580" w:rsidP="00857A6C">
      <w:pPr>
        <w:ind w:left="723" w:hangingChars="300" w:hanging="723"/>
      </w:pPr>
      <w:r>
        <w:rPr>
          <w:rFonts w:hint="eastAsia"/>
        </w:rPr>
        <w:t xml:space="preserve">　　　　飲料自動販売機の運転に必要な光熱水費等については、全額設置事業者の負担とする。電気使用料の計算方法は、飲料自動販売機に子メーターを取りつけ計測し</w:t>
      </w:r>
      <w:r w:rsidR="00A37105">
        <w:rPr>
          <w:rFonts w:hint="eastAsia"/>
        </w:rPr>
        <w:t>た使用量に</w:t>
      </w:r>
      <w:r>
        <w:rPr>
          <w:rFonts w:hint="eastAsia"/>
        </w:rPr>
        <w:t>、当該設置場所の関西電力㈱電気</w:t>
      </w:r>
      <w:r w:rsidR="00A37105">
        <w:rPr>
          <w:rFonts w:hint="eastAsia"/>
        </w:rPr>
        <w:t>料金（従量料金）を乗じて得た額を電気使用料相当額として市に納入すること。</w:t>
      </w:r>
    </w:p>
    <w:p w14:paraId="56CCE904" w14:textId="77777777" w:rsidR="00A37105" w:rsidRDefault="00D874AA" w:rsidP="00E40580">
      <w:pPr>
        <w:ind w:left="964" w:hangingChars="400" w:hanging="964"/>
      </w:pPr>
      <w:r>
        <w:rPr>
          <w:rFonts w:hint="eastAsia"/>
        </w:rPr>
        <w:t xml:space="preserve">　</w:t>
      </w:r>
      <w:r w:rsidR="00A37105">
        <w:rPr>
          <w:rFonts w:hint="eastAsia"/>
        </w:rPr>
        <w:t>（５）</w:t>
      </w:r>
      <w:r w:rsidR="000C7A79">
        <w:rPr>
          <w:rFonts w:hint="eastAsia"/>
        </w:rPr>
        <w:t>販売品目</w:t>
      </w:r>
    </w:p>
    <w:p w14:paraId="0E140F87" w14:textId="77777777" w:rsidR="000C7A79" w:rsidRDefault="000C7A79" w:rsidP="00E40580">
      <w:pPr>
        <w:ind w:left="964" w:hangingChars="400" w:hanging="964"/>
      </w:pPr>
      <w:r>
        <w:rPr>
          <w:rFonts w:hint="eastAsia"/>
        </w:rPr>
        <w:t xml:space="preserve">　　　　販売品目及び容器は</w:t>
      </w:r>
      <w:r w:rsidR="00B04871">
        <w:rPr>
          <w:rFonts w:hint="eastAsia"/>
          <w:u w:val="wave"/>
        </w:rPr>
        <w:t>別紙、</w:t>
      </w:r>
      <w:r w:rsidR="0073605C">
        <w:rPr>
          <w:rFonts w:hint="eastAsia"/>
          <w:u w:val="wave"/>
        </w:rPr>
        <w:t>物件明細書のとおり</w:t>
      </w:r>
      <w:r>
        <w:rPr>
          <w:rFonts w:hint="eastAsia"/>
        </w:rPr>
        <w:t>と</w:t>
      </w:r>
      <w:r w:rsidR="008D40F8">
        <w:rPr>
          <w:rFonts w:hint="eastAsia"/>
        </w:rPr>
        <w:t>し、</w:t>
      </w:r>
      <w:r w:rsidRPr="00A3606A">
        <w:rPr>
          <w:rFonts w:hint="eastAsia"/>
          <w:color w:val="FF0000"/>
          <w:u w:val="thick"/>
          <w:shd w:val="pct15" w:color="auto" w:fill="FFFFFF"/>
        </w:rPr>
        <w:t>酒類の販売は認めない。</w:t>
      </w:r>
    </w:p>
    <w:p w14:paraId="32A4760D" w14:textId="77777777" w:rsidR="00BA69C5" w:rsidRDefault="00D874AA" w:rsidP="00D874AA">
      <w:pPr>
        <w:ind w:left="964" w:hangingChars="400" w:hanging="964"/>
      </w:pPr>
      <w:r>
        <w:rPr>
          <w:rFonts w:hint="eastAsia"/>
        </w:rPr>
        <w:t xml:space="preserve">　</w:t>
      </w:r>
      <w:r w:rsidR="00BA69C5">
        <w:rPr>
          <w:rFonts w:hint="eastAsia"/>
        </w:rPr>
        <w:t>（６）維持管理責任</w:t>
      </w:r>
    </w:p>
    <w:p w14:paraId="6A51998D" w14:textId="77777777" w:rsidR="00BA69C5" w:rsidRDefault="00BA69C5" w:rsidP="00D874AA">
      <w:pPr>
        <w:ind w:leftChars="300" w:left="723" w:firstLineChars="100" w:firstLine="241"/>
      </w:pPr>
      <w:r>
        <w:rPr>
          <w:rFonts w:hint="eastAsia"/>
        </w:rPr>
        <w:t>飲料自動販売機の維持管理、販売品補充、金銭管理等は設置業者が行うこととし、空き缶、空きペットボトル</w:t>
      </w:r>
      <w:r w:rsidR="00D7717F">
        <w:rPr>
          <w:rFonts w:hint="eastAsia"/>
        </w:rPr>
        <w:t>又は空き紙コップ</w:t>
      </w:r>
      <w:r>
        <w:rPr>
          <w:rFonts w:hint="eastAsia"/>
        </w:rPr>
        <w:t>が</w:t>
      </w:r>
      <w:r w:rsidR="00D7717F">
        <w:rPr>
          <w:rFonts w:hint="eastAsia"/>
        </w:rPr>
        <w:t>公共施設内に</w:t>
      </w:r>
      <w:r>
        <w:rPr>
          <w:rFonts w:hint="eastAsia"/>
        </w:rPr>
        <w:t>散乱することのないよう、販売品目にあった回収ボックスを設置し、</w:t>
      </w:r>
      <w:r w:rsidR="00D7717F">
        <w:rPr>
          <w:rFonts w:hint="eastAsia"/>
        </w:rPr>
        <w:t>設置事業者が</w:t>
      </w:r>
      <w:r>
        <w:rPr>
          <w:rFonts w:hint="eastAsia"/>
        </w:rPr>
        <w:t>責任をもって回収・処分すること。</w:t>
      </w:r>
    </w:p>
    <w:p w14:paraId="577CA557" w14:textId="77777777" w:rsidR="00D7717F" w:rsidRPr="00D7717F" w:rsidRDefault="00D7717F" w:rsidP="00D874AA">
      <w:pPr>
        <w:ind w:leftChars="300" w:left="723" w:firstLineChars="100" w:firstLine="241"/>
      </w:pPr>
      <w:r>
        <w:rPr>
          <w:rFonts w:hint="eastAsia"/>
        </w:rPr>
        <w:t>なお、販売品の搬入・廃棄物の搬出時間及び経路については、</w:t>
      </w:r>
      <w:r w:rsidR="00D874AA">
        <w:rPr>
          <w:rFonts w:hint="eastAsia"/>
        </w:rPr>
        <w:t>別表の施設管理課</w:t>
      </w:r>
      <w:r>
        <w:rPr>
          <w:rFonts w:hint="eastAsia"/>
        </w:rPr>
        <w:t>と協議し、施設管理</w:t>
      </w:r>
      <w:r w:rsidR="00D874AA">
        <w:rPr>
          <w:rFonts w:hint="eastAsia"/>
        </w:rPr>
        <w:t>課</w:t>
      </w:r>
      <w:r>
        <w:rPr>
          <w:rFonts w:hint="eastAsia"/>
        </w:rPr>
        <w:t>の指示に従うこと。</w:t>
      </w:r>
    </w:p>
    <w:p w14:paraId="63DFE2C1" w14:textId="77777777" w:rsidR="00D874AA" w:rsidRDefault="00D874AA" w:rsidP="00D874AA">
      <w:pPr>
        <w:autoSpaceDE w:val="0"/>
        <w:autoSpaceDN w:val="0"/>
        <w:adjustRightInd w:val="0"/>
        <w:ind w:firstLineChars="100" w:firstLine="241"/>
        <w:rPr>
          <w:rFonts w:ascii="ＭＳ 明朝" w:hAnsi="ＭＳ 明朝"/>
        </w:rPr>
      </w:pPr>
      <w:r>
        <w:rPr>
          <w:rFonts w:hint="eastAsia"/>
        </w:rPr>
        <w:t>（７）</w:t>
      </w:r>
      <w:r w:rsidR="00B04871">
        <w:rPr>
          <w:rFonts w:hint="eastAsia"/>
        </w:rPr>
        <w:t>許認可、</w:t>
      </w:r>
      <w:r>
        <w:rPr>
          <w:rFonts w:ascii="ＭＳ 明朝" w:hAnsi="ＭＳ 明朝" w:hint="eastAsia"/>
        </w:rPr>
        <w:t>衛生管理及び感染症対策</w:t>
      </w:r>
    </w:p>
    <w:p w14:paraId="1F0AF263" w14:textId="77777777" w:rsidR="00BA69C5" w:rsidRDefault="0038710F" w:rsidP="00B04871">
      <w:pPr>
        <w:ind w:leftChars="300" w:left="723" w:firstLineChars="100" w:firstLine="241"/>
      </w:pPr>
      <w:r>
        <w:rPr>
          <w:rFonts w:hint="eastAsia"/>
        </w:rPr>
        <w:t>設置事業者として決定した者は、</w:t>
      </w:r>
      <w:r w:rsidR="00B04871">
        <w:rPr>
          <w:rFonts w:hint="eastAsia"/>
        </w:rPr>
        <w:t>設置に必要な各種法令に基づく許認可などは設置業者が取得すること。また、</w:t>
      </w:r>
      <w:r w:rsidR="00D874AA">
        <w:rPr>
          <w:rFonts w:hint="eastAsia"/>
        </w:rPr>
        <w:t>関係法令等を遵守し、衛生管理及び感染症対策を徹底すること。</w:t>
      </w:r>
    </w:p>
    <w:p w14:paraId="02018581" w14:textId="77777777" w:rsidR="00B04871" w:rsidRDefault="0073605C" w:rsidP="0073605C">
      <w:pPr>
        <w:autoSpaceDE w:val="0"/>
        <w:autoSpaceDN w:val="0"/>
        <w:adjustRightInd w:val="0"/>
        <w:ind w:firstLineChars="100" w:firstLine="241"/>
      </w:pPr>
      <w:r>
        <w:rPr>
          <w:rFonts w:hint="eastAsia"/>
        </w:rPr>
        <w:t>（８）</w:t>
      </w:r>
      <w:r w:rsidR="00B04871">
        <w:rPr>
          <w:rFonts w:hint="eastAsia"/>
        </w:rPr>
        <w:t>使用許可の転貸</w:t>
      </w:r>
    </w:p>
    <w:p w14:paraId="0F6B488F" w14:textId="77777777" w:rsidR="0073605C" w:rsidRDefault="0073605C" w:rsidP="00B04871">
      <w:pPr>
        <w:autoSpaceDE w:val="0"/>
        <w:autoSpaceDN w:val="0"/>
        <w:adjustRightInd w:val="0"/>
        <w:ind w:firstLineChars="400" w:firstLine="964"/>
        <w:rPr>
          <w:rFonts w:ascii="ＭＳ 明朝" w:hAnsi="ＭＳ 明朝"/>
        </w:rPr>
      </w:pPr>
      <w:r>
        <w:rPr>
          <w:rFonts w:ascii="ＭＳ 明朝" w:hAnsi="ＭＳ 明朝" w:hint="eastAsia"/>
        </w:rPr>
        <w:t>使用許可を受けた部分</w:t>
      </w:r>
      <w:r w:rsidR="00B04871">
        <w:rPr>
          <w:rFonts w:ascii="ＭＳ 明朝" w:hAnsi="ＭＳ 明朝" w:hint="eastAsia"/>
        </w:rPr>
        <w:t>は、第三者へ</w:t>
      </w:r>
      <w:r>
        <w:rPr>
          <w:rFonts w:ascii="ＭＳ 明朝" w:hAnsi="ＭＳ 明朝" w:hint="eastAsia"/>
        </w:rPr>
        <w:t>転貸</w:t>
      </w:r>
      <w:r w:rsidR="00B04871">
        <w:rPr>
          <w:rFonts w:ascii="ＭＳ 明朝" w:hAnsi="ＭＳ 明朝" w:hint="eastAsia"/>
        </w:rPr>
        <w:t>することができない。</w:t>
      </w:r>
    </w:p>
    <w:p w14:paraId="21CB4D40" w14:textId="77777777" w:rsidR="00B04871" w:rsidRDefault="00B04871" w:rsidP="00B04871">
      <w:pPr>
        <w:autoSpaceDE w:val="0"/>
        <w:autoSpaceDN w:val="0"/>
        <w:adjustRightInd w:val="0"/>
        <w:rPr>
          <w:rFonts w:ascii="ＭＳ 明朝" w:hAnsi="ＭＳ 明朝"/>
        </w:rPr>
      </w:pPr>
      <w:r>
        <w:rPr>
          <w:rFonts w:ascii="ＭＳ 明朝" w:hAnsi="ＭＳ 明朝" w:hint="eastAsia"/>
        </w:rPr>
        <w:t xml:space="preserve">　（９）原状回復</w:t>
      </w:r>
    </w:p>
    <w:p w14:paraId="0F5F5CAE" w14:textId="77777777" w:rsidR="00B04871" w:rsidRDefault="00B04871" w:rsidP="00B04871">
      <w:pPr>
        <w:autoSpaceDE w:val="0"/>
        <w:autoSpaceDN w:val="0"/>
        <w:adjustRightInd w:val="0"/>
        <w:ind w:left="723" w:hangingChars="300" w:hanging="723"/>
        <w:rPr>
          <w:rFonts w:ascii="ＭＳ 明朝" w:hAnsi="ＭＳ 明朝"/>
        </w:rPr>
      </w:pPr>
      <w:r>
        <w:rPr>
          <w:rFonts w:ascii="ＭＳ 明朝" w:hAnsi="ＭＳ 明朝" w:hint="eastAsia"/>
        </w:rPr>
        <w:t xml:space="preserve">　　　　設置事業者は、使用許可期間が満了したとき</w:t>
      </w:r>
      <w:r w:rsidR="004B5D1A">
        <w:rPr>
          <w:rFonts w:ascii="ＭＳ 明朝" w:hAnsi="ＭＳ 明朝" w:hint="eastAsia"/>
        </w:rPr>
        <w:t>、</w:t>
      </w:r>
      <w:r>
        <w:rPr>
          <w:rFonts w:ascii="ＭＳ 明朝" w:hAnsi="ＭＳ 明朝" w:hint="eastAsia"/>
        </w:rPr>
        <w:t>使用許可が取り消された場合</w:t>
      </w:r>
      <w:r w:rsidR="004B5D1A">
        <w:rPr>
          <w:rFonts w:ascii="ＭＳ 明朝" w:hAnsi="ＭＳ 明朝" w:hint="eastAsia"/>
        </w:rPr>
        <w:t>、</w:t>
      </w:r>
      <w:r>
        <w:rPr>
          <w:rFonts w:ascii="ＭＳ 明朝" w:hAnsi="ＭＳ 明朝" w:hint="eastAsia"/>
        </w:rPr>
        <w:t>自己都合により飲料自動販売機を撤去する場合は、速やかに原状に復すこと。</w:t>
      </w:r>
    </w:p>
    <w:p w14:paraId="58733D2D" w14:textId="77777777" w:rsidR="004B5D1A" w:rsidRDefault="004B5D1A" w:rsidP="00B04871">
      <w:pPr>
        <w:autoSpaceDE w:val="0"/>
        <w:autoSpaceDN w:val="0"/>
        <w:adjustRightInd w:val="0"/>
        <w:ind w:left="723" w:hangingChars="300" w:hanging="723"/>
        <w:rPr>
          <w:rFonts w:ascii="ＭＳ 明朝" w:hAnsi="ＭＳ 明朝"/>
        </w:rPr>
      </w:pPr>
      <w:r>
        <w:rPr>
          <w:rFonts w:ascii="ＭＳ 明朝" w:hAnsi="ＭＳ 明朝" w:hint="eastAsia"/>
        </w:rPr>
        <w:t xml:space="preserve">　（</w:t>
      </w:r>
      <w:r w:rsidRPr="00765EF5">
        <w:rPr>
          <w:rFonts w:ascii="ＭＳ 明朝" w:hAnsi="ＭＳ 明朝" w:hint="eastAsia"/>
          <w:w w:val="50"/>
          <w:kern w:val="0"/>
          <w:fitText w:val="241" w:id="1131612672"/>
        </w:rPr>
        <w:t>１０</w:t>
      </w:r>
      <w:r>
        <w:rPr>
          <w:rFonts w:ascii="ＭＳ 明朝" w:hAnsi="ＭＳ 明朝" w:hint="eastAsia"/>
        </w:rPr>
        <w:t>）販売価格</w:t>
      </w:r>
    </w:p>
    <w:p w14:paraId="57FEC981" w14:textId="77777777" w:rsidR="004B5D1A" w:rsidRDefault="004B5D1A" w:rsidP="00B04871">
      <w:pPr>
        <w:autoSpaceDE w:val="0"/>
        <w:autoSpaceDN w:val="0"/>
        <w:adjustRightInd w:val="0"/>
        <w:ind w:left="723" w:hangingChars="300" w:hanging="723"/>
        <w:rPr>
          <w:rFonts w:ascii="ＭＳ 明朝" w:hAnsi="ＭＳ 明朝"/>
        </w:rPr>
      </w:pPr>
      <w:r>
        <w:rPr>
          <w:rFonts w:ascii="ＭＳ 明朝" w:hAnsi="ＭＳ 明朝" w:hint="eastAsia"/>
        </w:rPr>
        <w:t xml:space="preserve">　　　</w:t>
      </w:r>
      <w:r w:rsidR="00687B22">
        <w:rPr>
          <w:rFonts w:ascii="ＭＳ 明朝" w:hAnsi="ＭＳ 明朝" w:hint="eastAsia"/>
        </w:rPr>
        <w:t xml:space="preserve">　販売価格は市場価格</w:t>
      </w:r>
      <w:r w:rsidR="00765EF5">
        <w:rPr>
          <w:rFonts w:ascii="ＭＳ 明朝" w:hAnsi="ＭＳ 明朝" w:hint="eastAsia"/>
        </w:rPr>
        <w:t>とする。</w:t>
      </w:r>
    </w:p>
    <w:p w14:paraId="648531C1" w14:textId="77777777" w:rsidR="00A155FF" w:rsidRPr="00994A2E" w:rsidRDefault="00A155FF" w:rsidP="00B04871">
      <w:pPr>
        <w:autoSpaceDE w:val="0"/>
        <w:autoSpaceDN w:val="0"/>
        <w:adjustRightInd w:val="0"/>
        <w:ind w:left="723" w:hangingChars="300" w:hanging="723"/>
        <w:rPr>
          <w:rFonts w:ascii="ＭＳ 明朝" w:hAnsi="ＭＳ 明朝"/>
        </w:rPr>
      </w:pPr>
      <w:r>
        <w:rPr>
          <w:rFonts w:ascii="ＭＳ 明朝" w:hAnsi="ＭＳ 明朝" w:hint="eastAsia"/>
        </w:rPr>
        <w:t xml:space="preserve">　（</w:t>
      </w:r>
      <w:r w:rsidRPr="00A3606A">
        <w:rPr>
          <w:rFonts w:ascii="ＭＳ 明朝" w:hAnsi="ＭＳ 明朝" w:hint="eastAsia"/>
          <w:w w:val="50"/>
          <w:kern w:val="0"/>
          <w:fitText w:val="241" w:id="1131636736"/>
        </w:rPr>
        <w:t>１１</w:t>
      </w:r>
      <w:r>
        <w:rPr>
          <w:rFonts w:ascii="ＭＳ 明朝" w:hAnsi="ＭＳ 明朝" w:hint="eastAsia"/>
        </w:rPr>
        <w:t>）</w:t>
      </w:r>
      <w:r w:rsidR="00994A2E" w:rsidRPr="00994A2E">
        <w:rPr>
          <w:rFonts w:ascii="ＭＳ 明朝" w:hAnsi="ＭＳ 明朝" w:hint="eastAsia"/>
        </w:rPr>
        <w:t>災害対応型自動販売機</w:t>
      </w:r>
    </w:p>
    <w:p w14:paraId="64D2956C" w14:textId="3D0FAFEA" w:rsidR="00A3606A" w:rsidRDefault="00A155FF" w:rsidP="00A3606A">
      <w:pPr>
        <w:autoSpaceDE w:val="0"/>
        <w:autoSpaceDN w:val="0"/>
        <w:adjustRightInd w:val="0"/>
        <w:ind w:left="723" w:hangingChars="300" w:hanging="723"/>
        <w:rPr>
          <w:rFonts w:ascii="ＭＳ 明朝" w:hAnsi="ＭＳ 明朝"/>
        </w:rPr>
      </w:pPr>
      <w:r>
        <w:rPr>
          <w:rFonts w:ascii="ＭＳ 明朝" w:hAnsi="ＭＳ 明朝" w:hint="eastAsia"/>
        </w:rPr>
        <w:lastRenderedPageBreak/>
        <w:t xml:space="preserve">　　　</w:t>
      </w:r>
      <w:r w:rsidR="00004A0A">
        <w:rPr>
          <w:rFonts w:ascii="ＭＳ 明朝" w:hAnsi="ＭＳ 明朝" w:hint="eastAsia"/>
        </w:rPr>
        <w:t xml:space="preserve">　</w:t>
      </w:r>
      <w:r w:rsidR="000740B7">
        <w:rPr>
          <w:rFonts w:ascii="ＭＳ 明朝" w:hAnsi="ＭＳ 明朝" w:hint="eastAsia"/>
        </w:rPr>
        <w:t>設置する</w:t>
      </w:r>
      <w:r w:rsidR="00196F88">
        <w:rPr>
          <w:rFonts w:ascii="ＭＳ 明朝" w:hAnsi="ＭＳ 明朝" w:hint="eastAsia"/>
        </w:rPr>
        <w:t>自動販売機は、</w:t>
      </w:r>
      <w:r>
        <w:rPr>
          <w:rFonts w:ascii="ＭＳ 明朝" w:hAnsi="ＭＳ 明朝" w:hint="eastAsia"/>
        </w:rPr>
        <w:t>災害時や緊急事態が発生し</w:t>
      </w:r>
      <w:r w:rsidR="00196F88">
        <w:rPr>
          <w:rFonts w:ascii="ＭＳ 明朝" w:hAnsi="ＭＳ 明朝" w:hint="eastAsia"/>
        </w:rPr>
        <w:t>、公共施設が停電となった場合に</w:t>
      </w:r>
      <w:r>
        <w:rPr>
          <w:rFonts w:ascii="ＭＳ 明朝" w:hAnsi="ＭＳ 明朝" w:hint="eastAsia"/>
        </w:rPr>
        <w:t>施設管理者の操作で非常用電源から必要な電力を供給し、庫内の商品を搬出</w:t>
      </w:r>
      <w:r w:rsidR="00196F88">
        <w:rPr>
          <w:rFonts w:ascii="ＭＳ 明朝" w:hAnsi="ＭＳ 明朝" w:hint="eastAsia"/>
        </w:rPr>
        <w:t>できる</w:t>
      </w:r>
      <w:r>
        <w:rPr>
          <w:rFonts w:ascii="ＭＳ 明朝" w:hAnsi="ＭＳ 明朝" w:hint="eastAsia"/>
        </w:rPr>
        <w:t>機能を有する自動販売機とすること</w:t>
      </w:r>
      <w:r w:rsidR="000740B7">
        <w:rPr>
          <w:rFonts w:ascii="ＭＳ 明朝" w:hAnsi="ＭＳ 明朝" w:hint="eastAsia"/>
        </w:rPr>
        <w:t>。</w:t>
      </w:r>
    </w:p>
    <w:p w14:paraId="7DBB480B" w14:textId="77777777" w:rsidR="00CF4FC2" w:rsidRPr="00A3606A" w:rsidRDefault="00CF4FC2" w:rsidP="00A3606A">
      <w:pPr>
        <w:autoSpaceDE w:val="0"/>
        <w:autoSpaceDN w:val="0"/>
        <w:adjustRightInd w:val="0"/>
        <w:ind w:leftChars="100" w:left="723" w:hangingChars="200" w:hanging="482"/>
        <w:rPr>
          <w:rFonts w:ascii="ＭＳ 明朝" w:hAnsi="ＭＳ 明朝"/>
        </w:rPr>
      </w:pPr>
      <w:r>
        <w:rPr>
          <w:rFonts w:hint="eastAsia"/>
        </w:rPr>
        <w:t>（</w:t>
      </w:r>
      <w:r>
        <w:rPr>
          <w:rFonts w:hint="eastAsia"/>
        </w:rPr>
        <w:t>12</w:t>
      </w:r>
      <w:r>
        <w:rPr>
          <w:rFonts w:hint="eastAsia"/>
        </w:rPr>
        <w:t>）設置事業者</w:t>
      </w:r>
      <w:r w:rsidR="00A3606A">
        <w:rPr>
          <w:rFonts w:hint="eastAsia"/>
        </w:rPr>
        <w:t>に選定された者は、施設管理者と設置期間、設置場所、売価の一定率</w:t>
      </w:r>
      <w:r>
        <w:rPr>
          <w:rFonts w:hint="eastAsia"/>
        </w:rPr>
        <w:t>振込口座及びその他設置運営に関すること等を記載した覚書を締結すること。なお、標準様式である覚書（案）を参考資料として添付する。</w:t>
      </w:r>
    </w:p>
    <w:p w14:paraId="14C7B8D9" w14:textId="77777777" w:rsidR="0078556B" w:rsidRDefault="0078556B" w:rsidP="00A3606A"/>
    <w:p w14:paraId="4D0B1135" w14:textId="7A3B6627" w:rsidR="0078556B" w:rsidRPr="00A3606A" w:rsidRDefault="0078556B" w:rsidP="0078556B">
      <w:pPr>
        <w:autoSpaceDE w:val="0"/>
        <w:autoSpaceDN w:val="0"/>
        <w:adjustRightInd w:val="0"/>
        <w:ind w:left="723" w:hangingChars="300" w:hanging="723"/>
        <w:jc w:val="center"/>
        <w:rPr>
          <w:rFonts w:ascii="ＭＳ 明朝" w:hAnsi="ＭＳ 明朝"/>
          <w:color w:val="000000" w:themeColor="text1"/>
          <w:shd w:val="pct15" w:color="auto" w:fill="FFFFFF"/>
        </w:rPr>
      </w:pPr>
      <w:r w:rsidRPr="00A3606A">
        <w:rPr>
          <w:rFonts w:ascii="ＭＳ 明朝" w:hAnsi="ＭＳ 明朝" w:hint="eastAsia"/>
          <w:color w:val="000000" w:themeColor="text1"/>
          <w:shd w:val="pct15" w:color="auto" w:fill="FFFFFF"/>
        </w:rPr>
        <w:t>覚書の締結期間（予定）　令和</w:t>
      </w:r>
      <w:r w:rsidR="00B32F6E">
        <w:rPr>
          <w:rFonts w:ascii="ＭＳ 明朝" w:hAnsi="ＭＳ 明朝" w:hint="eastAsia"/>
          <w:color w:val="000000" w:themeColor="text1"/>
          <w:shd w:val="pct15" w:color="auto" w:fill="FFFFFF"/>
        </w:rPr>
        <w:t>８</w:t>
      </w:r>
      <w:r w:rsidRPr="00A3606A">
        <w:rPr>
          <w:rFonts w:ascii="ＭＳ 明朝" w:hAnsi="ＭＳ 明朝" w:hint="eastAsia"/>
          <w:color w:val="000000" w:themeColor="text1"/>
          <w:shd w:val="pct15" w:color="auto" w:fill="FFFFFF"/>
        </w:rPr>
        <w:t>年７月１日</w:t>
      </w:r>
      <w:r w:rsidR="00633091">
        <w:rPr>
          <w:rFonts w:ascii="ＭＳ 明朝" w:hAnsi="ＭＳ 明朝" w:hint="eastAsia"/>
          <w:color w:val="000000" w:themeColor="text1"/>
          <w:shd w:val="pct15" w:color="auto" w:fill="FFFFFF"/>
        </w:rPr>
        <w:t>（</w:t>
      </w:r>
      <w:r w:rsidR="00B32F6E">
        <w:rPr>
          <w:rFonts w:ascii="ＭＳ 明朝" w:hAnsi="ＭＳ 明朝" w:hint="eastAsia"/>
          <w:color w:val="000000" w:themeColor="text1"/>
          <w:shd w:val="pct15" w:color="auto" w:fill="FFFFFF"/>
        </w:rPr>
        <w:t>水</w:t>
      </w:r>
      <w:r w:rsidR="00633091">
        <w:rPr>
          <w:rFonts w:ascii="ＭＳ 明朝" w:hAnsi="ＭＳ 明朝" w:hint="eastAsia"/>
          <w:color w:val="000000" w:themeColor="text1"/>
          <w:shd w:val="pct15" w:color="auto" w:fill="FFFFFF"/>
        </w:rPr>
        <w:t>）から令和</w:t>
      </w:r>
      <w:r w:rsidR="00B32F6E">
        <w:rPr>
          <w:rFonts w:ascii="ＭＳ 明朝" w:hAnsi="ＭＳ 明朝" w:hint="eastAsia"/>
          <w:color w:val="000000" w:themeColor="text1"/>
          <w:shd w:val="pct15" w:color="auto" w:fill="FFFFFF"/>
        </w:rPr>
        <w:t>１３</w:t>
      </w:r>
      <w:r w:rsidR="00633091">
        <w:rPr>
          <w:rFonts w:ascii="ＭＳ 明朝" w:hAnsi="ＭＳ 明朝" w:hint="eastAsia"/>
          <w:color w:val="000000" w:themeColor="text1"/>
          <w:shd w:val="pct15" w:color="auto" w:fill="FFFFFF"/>
        </w:rPr>
        <w:t>年６月３０</w:t>
      </w:r>
      <w:r w:rsidRPr="00A3606A">
        <w:rPr>
          <w:rFonts w:ascii="ＭＳ 明朝" w:hAnsi="ＭＳ 明朝" w:hint="eastAsia"/>
          <w:color w:val="000000" w:themeColor="text1"/>
          <w:shd w:val="pct15" w:color="auto" w:fill="FFFFFF"/>
        </w:rPr>
        <w:t>日</w:t>
      </w:r>
      <w:r w:rsidR="00633091">
        <w:rPr>
          <w:rFonts w:ascii="ＭＳ 明朝" w:hAnsi="ＭＳ 明朝" w:hint="eastAsia"/>
          <w:color w:val="000000" w:themeColor="text1"/>
          <w:shd w:val="pct15" w:color="auto" w:fill="FFFFFF"/>
        </w:rPr>
        <w:t>（</w:t>
      </w:r>
      <w:r w:rsidR="00B32F6E">
        <w:rPr>
          <w:rFonts w:ascii="ＭＳ 明朝" w:hAnsi="ＭＳ 明朝" w:hint="eastAsia"/>
          <w:color w:val="000000" w:themeColor="text1"/>
          <w:shd w:val="pct15" w:color="auto" w:fill="FFFFFF"/>
        </w:rPr>
        <w:t>月</w:t>
      </w:r>
      <w:r w:rsidR="00633091">
        <w:rPr>
          <w:rFonts w:ascii="ＭＳ 明朝" w:hAnsi="ＭＳ 明朝" w:hint="eastAsia"/>
          <w:color w:val="000000" w:themeColor="text1"/>
          <w:shd w:val="pct15" w:color="auto" w:fill="FFFFFF"/>
        </w:rPr>
        <w:t>）</w:t>
      </w:r>
      <w:r w:rsidRPr="00A3606A">
        <w:rPr>
          <w:rFonts w:ascii="ＭＳ 明朝" w:hAnsi="ＭＳ 明朝" w:hint="eastAsia"/>
          <w:color w:val="000000" w:themeColor="text1"/>
          <w:shd w:val="pct15" w:color="auto" w:fill="FFFFFF"/>
        </w:rPr>
        <w:t>まで</w:t>
      </w:r>
    </w:p>
    <w:p w14:paraId="3C9FF6D2" w14:textId="77777777" w:rsidR="00B04871" w:rsidRPr="000740B7" w:rsidRDefault="00B04871" w:rsidP="00B04871">
      <w:pPr>
        <w:autoSpaceDE w:val="0"/>
        <w:autoSpaceDN w:val="0"/>
        <w:adjustRightInd w:val="0"/>
        <w:ind w:left="723" w:hangingChars="300" w:hanging="723"/>
        <w:rPr>
          <w:rFonts w:ascii="ＭＳ 明朝" w:hAnsi="ＭＳ 明朝"/>
        </w:rPr>
      </w:pPr>
    </w:p>
    <w:p w14:paraId="5FCCA496" w14:textId="77777777" w:rsidR="00B04871" w:rsidRPr="00B04871" w:rsidRDefault="00B04871" w:rsidP="00B04871">
      <w:pPr>
        <w:autoSpaceDE w:val="0"/>
        <w:autoSpaceDN w:val="0"/>
        <w:adjustRightInd w:val="0"/>
        <w:ind w:left="726" w:hangingChars="300" w:hanging="726"/>
        <w:rPr>
          <w:rFonts w:ascii="ＭＳ 明朝" w:hAnsi="ＭＳ 明朝"/>
          <w:b/>
          <w:u w:val="thick"/>
        </w:rPr>
      </w:pPr>
      <w:r w:rsidRPr="00B04871">
        <w:rPr>
          <w:rFonts w:ascii="ＭＳ 明朝" w:hAnsi="ＭＳ 明朝" w:hint="eastAsia"/>
          <w:b/>
          <w:u w:val="thick"/>
        </w:rPr>
        <w:t>４　申込方法等</w:t>
      </w:r>
    </w:p>
    <w:p w14:paraId="48D30793" w14:textId="77777777" w:rsidR="0067248B" w:rsidRPr="00A3606A" w:rsidRDefault="00B04871" w:rsidP="004B5D1A">
      <w:pPr>
        <w:rPr>
          <w:color w:val="000000" w:themeColor="text1"/>
        </w:rPr>
      </w:pPr>
      <w:r>
        <w:rPr>
          <w:rFonts w:hint="eastAsia"/>
        </w:rPr>
        <w:t xml:space="preserve">　</w:t>
      </w:r>
      <w:r w:rsidRPr="00A3606A">
        <w:rPr>
          <w:rFonts w:hint="eastAsia"/>
          <w:color w:val="000000" w:themeColor="text1"/>
        </w:rPr>
        <w:t>飲料自動販売機の設置を希望するものは、</w:t>
      </w:r>
      <w:r w:rsidR="0067248B" w:rsidRPr="00A3606A">
        <w:rPr>
          <w:rFonts w:hint="eastAsia"/>
          <w:color w:val="000000" w:themeColor="text1"/>
        </w:rPr>
        <w:t>次の日時までに必要な書類を提出すること</w:t>
      </w:r>
      <w:r w:rsidR="004B5D1A" w:rsidRPr="00A3606A">
        <w:rPr>
          <w:rFonts w:hint="eastAsia"/>
          <w:color w:val="000000" w:themeColor="text1"/>
        </w:rPr>
        <w:t>。</w:t>
      </w:r>
    </w:p>
    <w:p w14:paraId="62D6809F" w14:textId="28191FC7" w:rsidR="00B04871" w:rsidRPr="00A3606A" w:rsidRDefault="00B04871" w:rsidP="0067248B">
      <w:pPr>
        <w:ind w:leftChars="100" w:left="241"/>
        <w:rPr>
          <w:color w:val="000000" w:themeColor="text1"/>
        </w:rPr>
      </w:pPr>
      <w:r w:rsidRPr="00A3606A">
        <w:rPr>
          <w:rFonts w:hint="eastAsia"/>
          <w:color w:val="000000" w:themeColor="text1"/>
        </w:rPr>
        <w:t>（１）</w:t>
      </w:r>
      <w:r w:rsidR="0067248B" w:rsidRPr="00A3606A">
        <w:rPr>
          <w:rFonts w:hint="eastAsia"/>
          <w:color w:val="000000" w:themeColor="text1"/>
        </w:rPr>
        <w:t>申込</w:t>
      </w:r>
      <w:r w:rsidR="00857A6C" w:rsidRPr="00A3606A">
        <w:rPr>
          <w:rFonts w:hint="eastAsia"/>
          <w:color w:val="000000" w:themeColor="text1"/>
        </w:rPr>
        <w:t>期限　　令和</w:t>
      </w:r>
      <w:r w:rsidR="00B32F6E">
        <w:rPr>
          <w:rFonts w:hint="eastAsia"/>
          <w:color w:val="000000" w:themeColor="text1"/>
        </w:rPr>
        <w:t>８</w:t>
      </w:r>
      <w:r w:rsidRPr="00A3606A">
        <w:rPr>
          <w:rFonts w:hint="eastAsia"/>
          <w:color w:val="000000" w:themeColor="text1"/>
        </w:rPr>
        <w:t>年</w:t>
      </w:r>
      <w:r w:rsidR="00B32F6E">
        <w:rPr>
          <w:rFonts w:hint="eastAsia"/>
          <w:color w:val="000000" w:themeColor="text1"/>
        </w:rPr>
        <w:t>４</w:t>
      </w:r>
      <w:r w:rsidRPr="00A3606A">
        <w:rPr>
          <w:rFonts w:hint="eastAsia"/>
          <w:color w:val="000000" w:themeColor="text1"/>
        </w:rPr>
        <w:t>月</w:t>
      </w:r>
      <w:r w:rsidR="00B32F6E">
        <w:rPr>
          <w:rFonts w:hint="eastAsia"/>
          <w:color w:val="000000" w:themeColor="text1"/>
        </w:rPr>
        <w:t>３０</w:t>
      </w:r>
      <w:r w:rsidRPr="00A3606A">
        <w:rPr>
          <w:rFonts w:hint="eastAsia"/>
          <w:color w:val="000000" w:themeColor="text1"/>
        </w:rPr>
        <w:t>日（</w:t>
      </w:r>
      <w:r w:rsidR="00B32F6E">
        <w:rPr>
          <w:rFonts w:hint="eastAsia"/>
          <w:color w:val="000000" w:themeColor="text1"/>
        </w:rPr>
        <w:t>木</w:t>
      </w:r>
      <w:r w:rsidRPr="00A3606A">
        <w:rPr>
          <w:rFonts w:hint="eastAsia"/>
          <w:color w:val="000000" w:themeColor="text1"/>
        </w:rPr>
        <w:t>）</w:t>
      </w:r>
      <w:r w:rsidR="0067248B" w:rsidRPr="00A3606A">
        <w:rPr>
          <w:rFonts w:hint="eastAsia"/>
          <w:color w:val="000000" w:themeColor="text1"/>
        </w:rPr>
        <w:t>午後５時必着</w:t>
      </w:r>
    </w:p>
    <w:p w14:paraId="5A113504" w14:textId="07391B5D" w:rsidR="00B04871" w:rsidRPr="00A3606A" w:rsidRDefault="00857A6C" w:rsidP="0067248B">
      <w:pPr>
        <w:ind w:left="241" w:hangingChars="100" w:hanging="241"/>
        <w:rPr>
          <w:color w:val="000000" w:themeColor="text1"/>
        </w:rPr>
      </w:pPr>
      <w:r w:rsidRPr="00A3606A">
        <w:rPr>
          <w:rFonts w:hint="eastAsia"/>
          <w:color w:val="000000" w:themeColor="text1"/>
        </w:rPr>
        <w:t xml:space="preserve">　（２）提出場所　　四條畷市役所本館２階　</w:t>
      </w:r>
      <w:r w:rsidR="001770B4">
        <w:rPr>
          <w:rFonts w:hint="eastAsia"/>
          <w:color w:val="000000" w:themeColor="text1"/>
        </w:rPr>
        <w:t>財政課</w:t>
      </w:r>
      <w:r w:rsidR="00B04871" w:rsidRPr="00A3606A">
        <w:rPr>
          <w:rFonts w:hint="eastAsia"/>
          <w:color w:val="000000" w:themeColor="text1"/>
        </w:rPr>
        <w:t>窓口</w:t>
      </w:r>
    </w:p>
    <w:p w14:paraId="612BD1D0" w14:textId="77777777" w:rsidR="0067248B" w:rsidRPr="00A3606A" w:rsidRDefault="003B2EAB" w:rsidP="00B04871">
      <w:pPr>
        <w:rPr>
          <w:color w:val="000000" w:themeColor="text1"/>
        </w:rPr>
      </w:pPr>
      <w:r w:rsidRPr="00A3606A">
        <w:rPr>
          <w:rFonts w:hint="eastAsia"/>
          <w:color w:val="000000" w:themeColor="text1"/>
        </w:rPr>
        <w:t xml:space="preserve">　（３）提出方法　　</w:t>
      </w:r>
      <w:r w:rsidR="0067248B" w:rsidRPr="00A3606A">
        <w:rPr>
          <w:rFonts w:hint="eastAsia"/>
          <w:color w:val="000000" w:themeColor="text1"/>
        </w:rPr>
        <w:t>郵送（書留郵便に限る。）</w:t>
      </w:r>
      <w:r w:rsidR="00A579CF" w:rsidRPr="00A3606A">
        <w:rPr>
          <w:rFonts w:hint="eastAsia"/>
          <w:color w:val="000000" w:themeColor="text1"/>
        </w:rPr>
        <w:t>又はメール</w:t>
      </w:r>
    </w:p>
    <w:p w14:paraId="691CFFF6" w14:textId="77777777" w:rsidR="00A579CF" w:rsidRPr="00A3606A" w:rsidRDefault="00A579CF" w:rsidP="002E6133">
      <w:pPr>
        <w:ind w:leftChars="1000" w:left="2650" w:hangingChars="100" w:hanging="241"/>
        <w:rPr>
          <w:color w:val="000000" w:themeColor="text1"/>
        </w:rPr>
      </w:pPr>
      <w:r w:rsidRPr="00A3606A">
        <w:rPr>
          <w:rFonts w:hint="eastAsia"/>
          <w:color w:val="000000" w:themeColor="text1"/>
        </w:rPr>
        <w:t>（メール</w:t>
      </w:r>
      <w:r w:rsidR="002E6133" w:rsidRPr="00A3606A">
        <w:rPr>
          <w:rFonts w:hint="eastAsia"/>
          <w:color w:val="000000" w:themeColor="text1"/>
        </w:rPr>
        <w:t>で提出の</w:t>
      </w:r>
      <w:r w:rsidRPr="00A3606A">
        <w:rPr>
          <w:rFonts w:hint="eastAsia"/>
          <w:color w:val="000000" w:themeColor="text1"/>
        </w:rPr>
        <w:t>場合は、</w:t>
      </w:r>
      <w:r w:rsidR="002E6133" w:rsidRPr="00A3606A">
        <w:rPr>
          <w:rFonts w:hint="eastAsia"/>
          <w:color w:val="000000" w:themeColor="text1"/>
        </w:rPr>
        <w:t>申込期限までに送信すること。なお、</w:t>
      </w:r>
      <w:r w:rsidRPr="00A3606A">
        <w:rPr>
          <w:rFonts w:hint="eastAsia"/>
          <w:color w:val="000000" w:themeColor="text1"/>
        </w:rPr>
        <w:t>原本</w:t>
      </w:r>
      <w:r w:rsidR="002E6133" w:rsidRPr="00A3606A">
        <w:rPr>
          <w:rFonts w:hint="eastAsia"/>
          <w:color w:val="000000" w:themeColor="text1"/>
        </w:rPr>
        <w:t>については、</w:t>
      </w:r>
      <w:r w:rsidRPr="00A3606A">
        <w:rPr>
          <w:rFonts w:hint="eastAsia"/>
          <w:color w:val="000000" w:themeColor="text1"/>
        </w:rPr>
        <w:t>後日</w:t>
      </w:r>
      <w:r w:rsidR="002E6133" w:rsidRPr="00A3606A">
        <w:rPr>
          <w:rFonts w:hint="eastAsia"/>
          <w:color w:val="000000" w:themeColor="text1"/>
        </w:rPr>
        <w:t>、郵送用にて</w:t>
      </w:r>
      <w:r w:rsidRPr="00A3606A">
        <w:rPr>
          <w:rFonts w:hint="eastAsia"/>
          <w:color w:val="000000" w:themeColor="text1"/>
        </w:rPr>
        <w:t>提出すること</w:t>
      </w:r>
      <w:r w:rsidR="002E6133" w:rsidRPr="00A3606A">
        <w:rPr>
          <w:rFonts w:hint="eastAsia"/>
          <w:color w:val="000000" w:themeColor="text1"/>
        </w:rPr>
        <w:t>。</w:t>
      </w:r>
      <w:r w:rsidRPr="00A3606A">
        <w:rPr>
          <w:rFonts w:hint="eastAsia"/>
          <w:color w:val="000000" w:themeColor="text1"/>
        </w:rPr>
        <w:t>）</w:t>
      </w:r>
    </w:p>
    <w:p w14:paraId="189473AF" w14:textId="77777777" w:rsidR="0067248B" w:rsidRPr="00A3606A" w:rsidRDefault="0067248B" w:rsidP="00B04871">
      <w:pPr>
        <w:rPr>
          <w:color w:val="000000" w:themeColor="text1"/>
        </w:rPr>
      </w:pPr>
      <w:r w:rsidRPr="00A3606A">
        <w:rPr>
          <w:rFonts w:hint="eastAsia"/>
          <w:color w:val="000000" w:themeColor="text1"/>
        </w:rPr>
        <w:t xml:space="preserve">　（４）提出書類　　ア　申込書</w:t>
      </w:r>
    </w:p>
    <w:p w14:paraId="1226C8F5" w14:textId="77777777" w:rsidR="0067248B" w:rsidRPr="00A3606A" w:rsidRDefault="0067248B" w:rsidP="00B04871">
      <w:pPr>
        <w:rPr>
          <w:color w:val="000000" w:themeColor="text1"/>
        </w:rPr>
      </w:pPr>
      <w:r w:rsidRPr="00A3606A">
        <w:rPr>
          <w:rFonts w:hint="eastAsia"/>
          <w:color w:val="000000" w:themeColor="text1"/>
        </w:rPr>
        <w:t xml:space="preserve">　　　　　　　　　　イ　見積提案書</w:t>
      </w:r>
    </w:p>
    <w:p w14:paraId="74F8244F" w14:textId="77777777" w:rsidR="0073605C" w:rsidRPr="00A3606A" w:rsidRDefault="0067248B" w:rsidP="00A579CF">
      <w:pPr>
        <w:rPr>
          <w:color w:val="000000" w:themeColor="text1"/>
        </w:rPr>
      </w:pPr>
      <w:r w:rsidRPr="00A3606A">
        <w:rPr>
          <w:rFonts w:hint="eastAsia"/>
          <w:color w:val="000000" w:themeColor="text1"/>
        </w:rPr>
        <w:t xml:space="preserve">　　　　　　　　　　ウ　設置予定の自動販売機のカタログ</w:t>
      </w:r>
    </w:p>
    <w:p w14:paraId="6E95EB93" w14:textId="77777777" w:rsidR="00A579CF" w:rsidRPr="00A579CF" w:rsidRDefault="00A579CF" w:rsidP="00A579CF"/>
    <w:p w14:paraId="087B506E" w14:textId="77777777" w:rsidR="007167AC" w:rsidRDefault="007167AC" w:rsidP="0073605C">
      <w:pPr>
        <w:rPr>
          <w:b/>
          <w:u w:val="thick"/>
        </w:rPr>
      </w:pPr>
      <w:r w:rsidRPr="007167AC">
        <w:rPr>
          <w:rFonts w:hint="eastAsia"/>
          <w:b/>
          <w:u w:val="thick"/>
        </w:rPr>
        <w:t>５　質問について</w:t>
      </w:r>
    </w:p>
    <w:p w14:paraId="7DC94055" w14:textId="77777777" w:rsidR="007167AC" w:rsidRPr="00A3606A" w:rsidRDefault="007167AC" w:rsidP="0073605C">
      <w:pPr>
        <w:rPr>
          <w:color w:val="000000" w:themeColor="text1"/>
        </w:rPr>
      </w:pPr>
      <w:r>
        <w:rPr>
          <w:rFonts w:hint="eastAsia"/>
        </w:rPr>
        <w:t xml:space="preserve">　</w:t>
      </w:r>
      <w:r w:rsidRPr="00A3606A">
        <w:rPr>
          <w:rFonts w:hint="eastAsia"/>
          <w:color w:val="000000" w:themeColor="text1"/>
        </w:rPr>
        <w:t>飲料自動販売機の設置に係る質問は、</w:t>
      </w:r>
      <w:r w:rsidR="0094498B" w:rsidRPr="00A3606A">
        <w:rPr>
          <w:rFonts w:hint="eastAsia"/>
          <w:color w:val="000000" w:themeColor="text1"/>
        </w:rPr>
        <w:t>HP</w:t>
      </w:r>
      <w:r w:rsidR="0094498B" w:rsidRPr="00A3606A">
        <w:rPr>
          <w:rFonts w:hint="eastAsia"/>
          <w:color w:val="000000" w:themeColor="text1"/>
        </w:rPr>
        <w:t>で公開している</w:t>
      </w:r>
      <w:r w:rsidRPr="00A3606A">
        <w:rPr>
          <w:rFonts w:hint="eastAsia"/>
          <w:color w:val="000000" w:themeColor="text1"/>
        </w:rPr>
        <w:t>質問書に必要事項を記入し、下記の提出先に提出すること。なお、提出後は、質問書</w:t>
      </w:r>
      <w:r w:rsidR="00363502" w:rsidRPr="00A3606A">
        <w:rPr>
          <w:rFonts w:hint="eastAsia"/>
          <w:color w:val="000000" w:themeColor="text1"/>
        </w:rPr>
        <w:t>の</w:t>
      </w:r>
      <w:r w:rsidRPr="00A3606A">
        <w:rPr>
          <w:rFonts w:hint="eastAsia"/>
          <w:color w:val="000000" w:themeColor="text1"/>
        </w:rPr>
        <w:t>到着確認の連絡をいれること。</w:t>
      </w:r>
    </w:p>
    <w:p w14:paraId="2CB5FBCF" w14:textId="72786186" w:rsidR="007167AC" w:rsidRPr="00A3606A" w:rsidRDefault="00857A6C" w:rsidP="0073605C">
      <w:pPr>
        <w:rPr>
          <w:color w:val="000000" w:themeColor="text1"/>
        </w:rPr>
      </w:pPr>
      <w:r w:rsidRPr="00A3606A">
        <w:rPr>
          <w:rFonts w:hint="eastAsia"/>
          <w:color w:val="000000" w:themeColor="text1"/>
        </w:rPr>
        <w:t xml:space="preserve">　（１）質問期限　　令和</w:t>
      </w:r>
      <w:r w:rsidR="00B32F6E">
        <w:rPr>
          <w:rFonts w:hint="eastAsia"/>
          <w:color w:val="000000" w:themeColor="text1"/>
        </w:rPr>
        <w:t>８</w:t>
      </w:r>
      <w:r w:rsidR="009E4145" w:rsidRPr="00A3606A">
        <w:rPr>
          <w:rFonts w:hint="eastAsia"/>
          <w:color w:val="000000" w:themeColor="text1"/>
        </w:rPr>
        <w:t>年</w:t>
      </w:r>
      <w:r w:rsidR="00B32F6E">
        <w:rPr>
          <w:rFonts w:hint="eastAsia"/>
          <w:color w:val="000000" w:themeColor="text1"/>
        </w:rPr>
        <w:t>４</w:t>
      </w:r>
      <w:r w:rsidR="007167AC" w:rsidRPr="00A3606A">
        <w:rPr>
          <w:rFonts w:hint="eastAsia"/>
          <w:color w:val="000000" w:themeColor="text1"/>
        </w:rPr>
        <w:t>月</w:t>
      </w:r>
      <w:r w:rsidR="00B32F6E">
        <w:rPr>
          <w:rFonts w:hint="eastAsia"/>
          <w:color w:val="000000" w:themeColor="text1"/>
        </w:rPr>
        <w:t>２４</w:t>
      </w:r>
      <w:r w:rsidR="007167AC" w:rsidRPr="00A3606A">
        <w:rPr>
          <w:rFonts w:hint="eastAsia"/>
          <w:color w:val="000000" w:themeColor="text1"/>
        </w:rPr>
        <w:t>日（</w:t>
      </w:r>
      <w:r w:rsidR="002E6133" w:rsidRPr="00A3606A">
        <w:rPr>
          <w:rFonts w:hint="eastAsia"/>
          <w:color w:val="000000" w:themeColor="text1"/>
        </w:rPr>
        <w:t>金</w:t>
      </w:r>
      <w:r w:rsidR="003B2EAB" w:rsidRPr="00A3606A">
        <w:rPr>
          <w:rFonts w:hint="eastAsia"/>
          <w:color w:val="000000" w:themeColor="text1"/>
        </w:rPr>
        <w:t>）午後５時必着</w:t>
      </w:r>
    </w:p>
    <w:p w14:paraId="5C8A02A6" w14:textId="29FE8BBA" w:rsidR="007167AC" w:rsidRPr="00A3606A" w:rsidRDefault="00A21136" w:rsidP="0073605C">
      <w:pPr>
        <w:rPr>
          <w:color w:val="000000" w:themeColor="text1"/>
        </w:rPr>
      </w:pPr>
      <w:r w:rsidRPr="00A3606A">
        <w:rPr>
          <w:rFonts w:hint="eastAsia"/>
          <w:color w:val="000000" w:themeColor="text1"/>
        </w:rPr>
        <w:t xml:space="preserve">　（２）提出場所　　四條畷市役所</w:t>
      </w:r>
      <w:r w:rsidR="0094498B" w:rsidRPr="00A3606A">
        <w:rPr>
          <w:rFonts w:hint="eastAsia"/>
          <w:color w:val="000000" w:themeColor="text1"/>
        </w:rPr>
        <w:t xml:space="preserve">　</w:t>
      </w:r>
      <w:r w:rsidRPr="00A3606A">
        <w:rPr>
          <w:rFonts w:hint="eastAsia"/>
          <w:color w:val="000000" w:themeColor="text1"/>
        </w:rPr>
        <w:t xml:space="preserve">本館２階　</w:t>
      </w:r>
      <w:r w:rsidR="00196CB0">
        <w:rPr>
          <w:rFonts w:hint="eastAsia"/>
          <w:color w:val="000000" w:themeColor="text1"/>
        </w:rPr>
        <w:t>財政課</w:t>
      </w:r>
    </w:p>
    <w:p w14:paraId="35947AF7" w14:textId="77777777" w:rsidR="007167AC" w:rsidRPr="00A3606A" w:rsidRDefault="003B2EAB" w:rsidP="002E6133">
      <w:pPr>
        <w:ind w:left="2409" w:hangingChars="1000" w:hanging="2409"/>
        <w:rPr>
          <w:color w:val="000000" w:themeColor="text1"/>
        </w:rPr>
      </w:pPr>
      <w:r w:rsidRPr="00A3606A">
        <w:rPr>
          <w:rFonts w:hint="eastAsia"/>
          <w:color w:val="000000" w:themeColor="text1"/>
        </w:rPr>
        <w:t xml:space="preserve">　（３）提出方法　　</w:t>
      </w:r>
      <w:r w:rsidR="002E6133" w:rsidRPr="00A3606A">
        <w:rPr>
          <w:rFonts w:hint="eastAsia"/>
          <w:color w:val="000000" w:themeColor="text1"/>
        </w:rPr>
        <w:t>HP</w:t>
      </w:r>
      <w:r w:rsidR="002E6133" w:rsidRPr="00A3606A">
        <w:rPr>
          <w:rFonts w:hint="eastAsia"/>
          <w:color w:val="000000" w:themeColor="text1"/>
        </w:rPr>
        <w:t>に公開している質問回答書により作成し、</w:t>
      </w:r>
      <w:r w:rsidRPr="00A3606A">
        <w:rPr>
          <w:rFonts w:hint="eastAsia"/>
          <w:color w:val="000000" w:themeColor="text1"/>
        </w:rPr>
        <w:t>FAX</w:t>
      </w:r>
      <w:r w:rsidRPr="00A3606A">
        <w:rPr>
          <w:rFonts w:hint="eastAsia"/>
          <w:color w:val="000000" w:themeColor="text1"/>
        </w:rPr>
        <w:t>又はメール</w:t>
      </w:r>
      <w:r w:rsidR="002E6133" w:rsidRPr="00A3606A">
        <w:rPr>
          <w:rFonts w:hint="eastAsia"/>
          <w:color w:val="000000" w:themeColor="text1"/>
        </w:rPr>
        <w:t>で提出すること。送信後は、</w:t>
      </w:r>
      <w:r w:rsidR="00485EB4" w:rsidRPr="00A3606A">
        <w:rPr>
          <w:rFonts w:hint="eastAsia"/>
          <w:color w:val="000000" w:themeColor="text1"/>
        </w:rPr>
        <w:t>到着確認の連絡を</w:t>
      </w:r>
      <w:r w:rsidR="00B82F9B" w:rsidRPr="00A3606A">
        <w:rPr>
          <w:rFonts w:hint="eastAsia"/>
          <w:color w:val="000000" w:themeColor="text1"/>
        </w:rPr>
        <w:t>入れる</w:t>
      </w:r>
      <w:r w:rsidR="00485EB4" w:rsidRPr="00A3606A">
        <w:rPr>
          <w:rFonts w:hint="eastAsia"/>
          <w:color w:val="000000" w:themeColor="text1"/>
        </w:rPr>
        <w:t>こと。</w:t>
      </w:r>
    </w:p>
    <w:p w14:paraId="1C3E1559" w14:textId="2FDB1B20" w:rsidR="007167AC" w:rsidRPr="00A3606A" w:rsidRDefault="009E4145" w:rsidP="0073605C">
      <w:pPr>
        <w:rPr>
          <w:color w:val="000000" w:themeColor="text1"/>
        </w:rPr>
      </w:pPr>
      <w:r>
        <w:rPr>
          <w:rFonts w:hint="eastAsia"/>
        </w:rPr>
        <w:t xml:space="preserve">　</w:t>
      </w:r>
      <w:r w:rsidRPr="00A3606A">
        <w:rPr>
          <w:rFonts w:hint="eastAsia"/>
          <w:color w:val="000000" w:themeColor="text1"/>
        </w:rPr>
        <w:t>（４）回答日時　　令和</w:t>
      </w:r>
      <w:r w:rsidR="00B32F6E">
        <w:rPr>
          <w:rFonts w:hint="eastAsia"/>
          <w:color w:val="000000" w:themeColor="text1"/>
        </w:rPr>
        <w:t>８</w:t>
      </w:r>
      <w:r w:rsidRPr="00A3606A">
        <w:rPr>
          <w:rFonts w:hint="eastAsia"/>
          <w:color w:val="000000" w:themeColor="text1"/>
        </w:rPr>
        <w:t>年</w:t>
      </w:r>
      <w:r w:rsidR="00B32F6E">
        <w:rPr>
          <w:rFonts w:hint="eastAsia"/>
          <w:color w:val="000000" w:themeColor="text1"/>
        </w:rPr>
        <w:t>４</w:t>
      </w:r>
      <w:r w:rsidR="007167AC" w:rsidRPr="00A3606A">
        <w:rPr>
          <w:rFonts w:hint="eastAsia"/>
          <w:color w:val="000000" w:themeColor="text1"/>
        </w:rPr>
        <w:t>月</w:t>
      </w:r>
      <w:r w:rsidR="00B32F6E">
        <w:rPr>
          <w:rFonts w:hint="eastAsia"/>
          <w:color w:val="000000" w:themeColor="text1"/>
        </w:rPr>
        <w:t>２</w:t>
      </w:r>
      <w:r w:rsidR="0094498B" w:rsidRPr="00A3606A">
        <w:rPr>
          <w:rFonts w:hint="eastAsia"/>
          <w:color w:val="000000" w:themeColor="text1"/>
        </w:rPr>
        <w:t>７</w:t>
      </w:r>
      <w:r w:rsidR="007167AC" w:rsidRPr="00A3606A">
        <w:rPr>
          <w:rFonts w:hint="eastAsia"/>
          <w:color w:val="000000" w:themeColor="text1"/>
        </w:rPr>
        <w:t>日（</w:t>
      </w:r>
      <w:r w:rsidR="00633091">
        <w:rPr>
          <w:rFonts w:hint="eastAsia"/>
          <w:color w:val="000000" w:themeColor="text1"/>
        </w:rPr>
        <w:t>月</w:t>
      </w:r>
      <w:r w:rsidR="0033645E" w:rsidRPr="00A3606A">
        <w:rPr>
          <w:rFonts w:hint="eastAsia"/>
          <w:color w:val="000000" w:themeColor="text1"/>
        </w:rPr>
        <w:t>）午前１１</w:t>
      </w:r>
      <w:r w:rsidR="00CD7055" w:rsidRPr="00A3606A">
        <w:rPr>
          <w:rFonts w:hint="eastAsia"/>
          <w:color w:val="000000" w:themeColor="text1"/>
        </w:rPr>
        <w:t>時</w:t>
      </w:r>
    </w:p>
    <w:p w14:paraId="14C5B2FA" w14:textId="77777777" w:rsidR="00E43876" w:rsidRPr="00A3606A" w:rsidRDefault="00CD7055" w:rsidP="0073605C">
      <w:pPr>
        <w:rPr>
          <w:color w:val="000000" w:themeColor="text1"/>
        </w:rPr>
      </w:pPr>
      <w:r w:rsidRPr="00A3606A">
        <w:rPr>
          <w:rFonts w:hint="eastAsia"/>
          <w:color w:val="000000" w:themeColor="text1"/>
        </w:rPr>
        <w:t xml:space="preserve">　（５）回答方法　　四條畷市ホームページで</w:t>
      </w:r>
      <w:r w:rsidR="0094498B" w:rsidRPr="00A3606A">
        <w:rPr>
          <w:rFonts w:hint="eastAsia"/>
          <w:color w:val="000000" w:themeColor="text1"/>
        </w:rPr>
        <w:t>質問に対する</w:t>
      </w:r>
      <w:r w:rsidR="00E43876" w:rsidRPr="00A3606A">
        <w:rPr>
          <w:rFonts w:hint="eastAsia"/>
          <w:color w:val="000000" w:themeColor="text1"/>
        </w:rPr>
        <w:t>回答</w:t>
      </w:r>
      <w:r w:rsidRPr="00A3606A">
        <w:rPr>
          <w:rFonts w:hint="eastAsia"/>
          <w:color w:val="000000" w:themeColor="text1"/>
        </w:rPr>
        <w:t>を公開する</w:t>
      </w:r>
      <w:r w:rsidR="00E43876" w:rsidRPr="00A3606A">
        <w:rPr>
          <w:rFonts w:hint="eastAsia"/>
          <w:color w:val="000000" w:themeColor="text1"/>
        </w:rPr>
        <w:t>。</w:t>
      </w:r>
    </w:p>
    <w:p w14:paraId="7F6FEAC5" w14:textId="77777777" w:rsidR="004B5D1A" w:rsidRDefault="00E43876" w:rsidP="00E529A7">
      <w:pPr>
        <w:ind w:firstLineChars="1000" w:firstLine="2409"/>
        <w:rPr>
          <w:color w:val="000000" w:themeColor="text1"/>
        </w:rPr>
      </w:pPr>
      <w:r w:rsidRPr="00A3606A">
        <w:rPr>
          <w:rFonts w:hint="eastAsia"/>
          <w:color w:val="000000" w:themeColor="text1"/>
        </w:rPr>
        <w:t>なお、質問が無い場合にはその旨を</w:t>
      </w:r>
      <w:r w:rsidR="00233C1B" w:rsidRPr="00A3606A">
        <w:rPr>
          <w:rFonts w:hint="eastAsia"/>
          <w:color w:val="000000" w:themeColor="text1"/>
        </w:rPr>
        <w:t>公開</w:t>
      </w:r>
      <w:r w:rsidRPr="00A3606A">
        <w:rPr>
          <w:rFonts w:hint="eastAsia"/>
          <w:color w:val="000000" w:themeColor="text1"/>
        </w:rPr>
        <w:t>する。</w:t>
      </w:r>
    </w:p>
    <w:p w14:paraId="038E927D" w14:textId="77777777" w:rsidR="00E079CD" w:rsidRDefault="00E079CD" w:rsidP="00E079CD">
      <w:pPr>
        <w:rPr>
          <w:color w:val="000000" w:themeColor="text1"/>
        </w:rPr>
      </w:pPr>
    </w:p>
    <w:p w14:paraId="0F966FE6" w14:textId="77777777" w:rsidR="00E079CD" w:rsidRDefault="00E079CD" w:rsidP="00E079CD">
      <w:pPr>
        <w:rPr>
          <w:b/>
          <w:u w:val="thick"/>
        </w:rPr>
      </w:pPr>
      <w:r w:rsidRPr="004542AC">
        <w:rPr>
          <w:rFonts w:hint="eastAsia"/>
          <w:b/>
          <w:u w:val="thick"/>
        </w:rPr>
        <w:t>６　実施スケジュール</w:t>
      </w:r>
    </w:p>
    <w:p w14:paraId="194F7DA9" w14:textId="136CD33A" w:rsidR="00E079CD" w:rsidRPr="004542AC" w:rsidRDefault="00E079CD" w:rsidP="00E079CD">
      <w:r w:rsidRPr="004542AC">
        <w:rPr>
          <w:rFonts w:hint="eastAsia"/>
        </w:rPr>
        <w:t xml:space="preserve">　　</w:t>
      </w:r>
      <w:r>
        <w:rPr>
          <w:rFonts w:hint="eastAsia"/>
        </w:rPr>
        <w:t>募集案内</w:t>
      </w:r>
      <w:r w:rsidRPr="004542AC">
        <w:rPr>
          <w:rFonts w:hint="eastAsia"/>
        </w:rPr>
        <w:tab/>
      </w:r>
      <w:r w:rsidRPr="004542AC">
        <w:rPr>
          <w:rFonts w:hint="eastAsia"/>
        </w:rPr>
        <w:tab/>
      </w:r>
      <w:r w:rsidR="00015D7D">
        <w:rPr>
          <w:rFonts w:hint="eastAsia"/>
        </w:rPr>
        <w:t>令和</w:t>
      </w:r>
      <w:r w:rsidR="00B32F6E">
        <w:rPr>
          <w:rFonts w:hint="eastAsia"/>
        </w:rPr>
        <w:t>８</w:t>
      </w:r>
      <w:r w:rsidR="00015D7D">
        <w:rPr>
          <w:rFonts w:hint="eastAsia"/>
        </w:rPr>
        <w:t>年</w:t>
      </w:r>
      <w:r w:rsidR="00B32F6E">
        <w:rPr>
          <w:rFonts w:hint="eastAsia"/>
        </w:rPr>
        <w:t>４</w:t>
      </w:r>
      <w:r w:rsidR="00015D7D">
        <w:rPr>
          <w:rFonts w:hint="eastAsia"/>
        </w:rPr>
        <w:t>月</w:t>
      </w:r>
      <w:r w:rsidR="00B32F6E">
        <w:rPr>
          <w:rFonts w:hint="eastAsia"/>
        </w:rPr>
        <w:t>２０</w:t>
      </w:r>
      <w:r w:rsidR="00015D7D">
        <w:rPr>
          <w:rFonts w:hint="eastAsia"/>
        </w:rPr>
        <w:t>日（</w:t>
      </w:r>
      <w:r w:rsidR="00B32F6E">
        <w:rPr>
          <w:rFonts w:hint="eastAsia"/>
        </w:rPr>
        <w:t>月</w:t>
      </w:r>
      <w:r w:rsidRPr="004542AC">
        <w:rPr>
          <w:rFonts w:hint="eastAsia"/>
        </w:rPr>
        <w:t>）</w:t>
      </w:r>
    </w:p>
    <w:p w14:paraId="19946B3A" w14:textId="1BDBB231" w:rsidR="00E079CD" w:rsidRDefault="00E079CD" w:rsidP="00E079CD">
      <w:pPr>
        <w:ind w:firstLineChars="200" w:firstLine="482"/>
      </w:pPr>
      <w:r w:rsidRPr="004542AC">
        <w:rPr>
          <w:rFonts w:hint="eastAsia"/>
        </w:rPr>
        <w:t>質問期限</w:t>
      </w:r>
      <w:r w:rsidRPr="004542AC">
        <w:rPr>
          <w:rFonts w:hint="eastAsia"/>
        </w:rPr>
        <w:tab/>
      </w:r>
      <w:r w:rsidRPr="004542AC">
        <w:rPr>
          <w:rFonts w:hint="eastAsia"/>
        </w:rPr>
        <w:tab/>
      </w:r>
      <w:r w:rsidRPr="004542AC">
        <w:rPr>
          <w:rFonts w:hint="eastAsia"/>
        </w:rPr>
        <w:t>令和</w:t>
      </w:r>
      <w:r w:rsidR="00B32F6E">
        <w:rPr>
          <w:rFonts w:hint="eastAsia"/>
        </w:rPr>
        <w:t>８</w:t>
      </w:r>
      <w:r w:rsidRPr="004542AC">
        <w:rPr>
          <w:rFonts w:hint="eastAsia"/>
        </w:rPr>
        <w:t>年</w:t>
      </w:r>
      <w:r w:rsidR="00B32F6E">
        <w:rPr>
          <w:rFonts w:hint="eastAsia"/>
        </w:rPr>
        <w:t>４</w:t>
      </w:r>
      <w:r w:rsidRPr="004542AC">
        <w:rPr>
          <w:rFonts w:hint="eastAsia"/>
        </w:rPr>
        <w:t>月</w:t>
      </w:r>
      <w:r w:rsidR="00B32F6E">
        <w:rPr>
          <w:rFonts w:hint="eastAsia"/>
        </w:rPr>
        <w:t>２４</w:t>
      </w:r>
      <w:r w:rsidRPr="004542AC">
        <w:rPr>
          <w:rFonts w:hint="eastAsia"/>
        </w:rPr>
        <w:t>日（金）</w:t>
      </w:r>
      <w:r w:rsidR="00994AD5">
        <w:rPr>
          <w:rFonts w:hint="eastAsia"/>
        </w:rPr>
        <w:t>午前１１時</w:t>
      </w:r>
      <w:r>
        <w:rPr>
          <w:rFonts w:hint="eastAsia"/>
        </w:rPr>
        <w:t xml:space="preserve">　※必着</w:t>
      </w:r>
    </w:p>
    <w:p w14:paraId="6DE257B3" w14:textId="521A364C" w:rsidR="00E079CD" w:rsidRDefault="00E079CD" w:rsidP="00E079CD">
      <w:pPr>
        <w:ind w:firstLineChars="200" w:firstLine="482"/>
      </w:pPr>
      <w:r w:rsidRPr="004542AC">
        <w:rPr>
          <w:rFonts w:hint="eastAsia"/>
        </w:rPr>
        <w:t>回答日</w:t>
      </w:r>
      <w:r w:rsidRPr="004542AC">
        <w:rPr>
          <w:rFonts w:hint="eastAsia"/>
        </w:rPr>
        <w:tab/>
      </w:r>
      <w:r w:rsidRPr="004542AC">
        <w:rPr>
          <w:rFonts w:hint="eastAsia"/>
        </w:rPr>
        <w:tab/>
      </w:r>
      <w:r>
        <w:rPr>
          <w:rFonts w:hint="eastAsia"/>
        </w:rPr>
        <w:t>令和</w:t>
      </w:r>
      <w:r w:rsidR="00B32F6E">
        <w:rPr>
          <w:rFonts w:hint="eastAsia"/>
        </w:rPr>
        <w:t>８</w:t>
      </w:r>
      <w:r>
        <w:rPr>
          <w:rFonts w:hint="eastAsia"/>
        </w:rPr>
        <w:t>年</w:t>
      </w:r>
      <w:r w:rsidR="00B32F6E">
        <w:rPr>
          <w:rFonts w:hint="eastAsia"/>
        </w:rPr>
        <w:t>４</w:t>
      </w:r>
      <w:r>
        <w:rPr>
          <w:rFonts w:hint="eastAsia"/>
        </w:rPr>
        <w:t>月</w:t>
      </w:r>
      <w:r w:rsidR="00B32F6E">
        <w:rPr>
          <w:rFonts w:hint="eastAsia"/>
        </w:rPr>
        <w:t>２７</w:t>
      </w:r>
      <w:r>
        <w:rPr>
          <w:rFonts w:hint="eastAsia"/>
        </w:rPr>
        <w:t>日（月）</w:t>
      </w:r>
      <w:r w:rsidRPr="004542AC">
        <w:rPr>
          <w:rFonts w:hint="eastAsia"/>
        </w:rPr>
        <w:t>午前１１時</w:t>
      </w:r>
    </w:p>
    <w:p w14:paraId="1F4B60BF" w14:textId="160AAC79" w:rsidR="00E079CD" w:rsidRDefault="00E079CD" w:rsidP="00E079CD">
      <w:pPr>
        <w:ind w:firstLineChars="200" w:firstLine="482"/>
      </w:pPr>
      <w:r w:rsidRPr="004542AC">
        <w:rPr>
          <w:rFonts w:hint="eastAsia"/>
        </w:rPr>
        <w:t>申込期限</w:t>
      </w:r>
      <w:r w:rsidRPr="004542AC">
        <w:rPr>
          <w:rFonts w:hint="eastAsia"/>
        </w:rPr>
        <w:tab/>
      </w:r>
      <w:r w:rsidRPr="004542AC">
        <w:rPr>
          <w:rFonts w:hint="eastAsia"/>
        </w:rPr>
        <w:tab/>
      </w:r>
      <w:r w:rsidRPr="004542AC">
        <w:rPr>
          <w:rFonts w:hint="eastAsia"/>
        </w:rPr>
        <w:t>令和</w:t>
      </w:r>
      <w:r w:rsidR="00B32F6E">
        <w:rPr>
          <w:rFonts w:hint="eastAsia"/>
        </w:rPr>
        <w:t>８</w:t>
      </w:r>
      <w:r w:rsidRPr="004542AC">
        <w:rPr>
          <w:rFonts w:hint="eastAsia"/>
        </w:rPr>
        <w:t>年</w:t>
      </w:r>
      <w:r w:rsidR="00B32F6E">
        <w:rPr>
          <w:rFonts w:hint="eastAsia"/>
        </w:rPr>
        <w:t>４</w:t>
      </w:r>
      <w:r w:rsidRPr="004542AC">
        <w:rPr>
          <w:rFonts w:hint="eastAsia"/>
        </w:rPr>
        <w:t>月</w:t>
      </w:r>
      <w:r w:rsidR="00B32F6E">
        <w:rPr>
          <w:rFonts w:hint="eastAsia"/>
        </w:rPr>
        <w:t>３０</w:t>
      </w:r>
      <w:r w:rsidRPr="004542AC">
        <w:rPr>
          <w:rFonts w:hint="eastAsia"/>
        </w:rPr>
        <w:t>日（</w:t>
      </w:r>
      <w:r w:rsidR="00B32F6E">
        <w:rPr>
          <w:rFonts w:hint="eastAsia"/>
        </w:rPr>
        <w:t>木</w:t>
      </w:r>
      <w:r w:rsidRPr="004542AC">
        <w:rPr>
          <w:rFonts w:hint="eastAsia"/>
        </w:rPr>
        <w:t>）午後５時</w:t>
      </w:r>
      <w:r>
        <w:rPr>
          <w:rFonts w:hint="eastAsia"/>
        </w:rPr>
        <w:t xml:space="preserve">　※必着</w:t>
      </w:r>
    </w:p>
    <w:p w14:paraId="73F513BF" w14:textId="719D7667" w:rsidR="00E079CD" w:rsidRPr="004542AC" w:rsidRDefault="00E079CD" w:rsidP="00E079CD">
      <w:pPr>
        <w:ind w:firstLineChars="200" w:firstLine="482"/>
      </w:pPr>
      <w:r w:rsidRPr="004542AC">
        <w:rPr>
          <w:rFonts w:hint="eastAsia"/>
        </w:rPr>
        <w:t>締結予定日</w:t>
      </w:r>
      <w:r>
        <w:rPr>
          <w:rFonts w:hint="eastAsia"/>
        </w:rPr>
        <w:t xml:space="preserve">　　　</w:t>
      </w:r>
      <w:r>
        <w:rPr>
          <w:rFonts w:hint="eastAsia"/>
        </w:rPr>
        <w:t xml:space="preserve"> </w:t>
      </w:r>
      <w:r w:rsidRPr="004542AC">
        <w:rPr>
          <w:rFonts w:hint="eastAsia"/>
        </w:rPr>
        <w:t>令和</w:t>
      </w:r>
      <w:r w:rsidR="00B32F6E">
        <w:rPr>
          <w:rFonts w:hint="eastAsia"/>
        </w:rPr>
        <w:t>８</w:t>
      </w:r>
      <w:r w:rsidRPr="004542AC">
        <w:rPr>
          <w:rFonts w:hint="eastAsia"/>
        </w:rPr>
        <w:t>年５月</w:t>
      </w:r>
      <w:r w:rsidR="00B32F6E">
        <w:rPr>
          <w:rFonts w:hint="eastAsia"/>
        </w:rPr>
        <w:t xml:space="preserve">　１</w:t>
      </w:r>
      <w:r w:rsidRPr="004542AC">
        <w:rPr>
          <w:rFonts w:hint="eastAsia"/>
        </w:rPr>
        <w:t>日（</w:t>
      </w:r>
      <w:r w:rsidR="00901AC4">
        <w:rPr>
          <w:rFonts w:hint="eastAsia"/>
        </w:rPr>
        <w:t>金</w:t>
      </w:r>
      <w:r w:rsidRPr="004542AC">
        <w:rPr>
          <w:rFonts w:hint="eastAsia"/>
        </w:rPr>
        <w:t>）</w:t>
      </w:r>
    </w:p>
    <w:p w14:paraId="1C038026" w14:textId="50AAADF5" w:rsidR="00E079CD" w:rsidRDefault="00E079CD" w:rsidP="00E079CD">
      <w:pPr>
        <w:ind w:firstLineChars="200" w:firstLine="482"/>
      </w:pPr>
      <w:r w:rsidRPr="004542AC">
        <w:rPr>
          <w:rFonts w:hint="eastAsia"/>
        </w:rPr>
        <w:t>導入準備期間</w:t>
      </w:r>
      <w:r w:rsidRPr="004542AC">
        <w:rPr>
          <w:rFonts w:hint="eastAsia"/>
        </w:rPr>
        <w:tab/>
      </w:r>
      <w:r w:rsidRPr="004542AC">
        <w:rPr>
          <w:rFonts w:hint="eastAsia"/>
        </w:rPr>
        <w:t>令和</w:t>
      </w:r>
      <w:r w:rsidR="00B32F6E">
        <w:rPr>
          <w:rFonts w:hint="eastAsia"/>
        </w:rPr>
        <w:t>８</w:t>
      </w:r>
      <w:r w:rsidRPr="004542AC">
        <w:rPr>
          <w:rFonts w:hint="eastAsia"/>
        </w:rPr>
        <w:t>年</w:t>
      </w:r>
      <w:r w:rsidR="00B32F6E">
        <w:rPr>
          <w:rFonts w:hint="eastAsia"/>
        </w:rPr>
        <w:t>５</w:t>
      </w:r>
      <w:r w:rsidRPr="004542AC">
        <w:rPr>
          <w:rFonts w:hint="eastAsia"/>
        </w:rPr>
        <w:t>月</w:t>
      </w:r>
      <w:r>
        <w:rPr>
          <w:rFonts w:hint="eastAsia"/>
        </w:rPr>
        <w:t xml:space="preserve">　</w:t>
      </w:r>
      <w:r w:rsidR="00B32F6E">
        <w:rPr>
          <w:rFonts w:hint="eastAsia"/>
        </w:rPr>
        <w:t>７</w:t>
      </w:r>
      <w:r w:rsidRPr="004542AC">
        <w:rPr>
          <w:rFonts w:hint="eastAsia"/>
        </w:rPr>
        <w:t>日（</w:t>
      </w:r>
      <w:r w:rsidR="00B32F6E">
        <w:rPr>
          <w:rFonts w:hint="eastAsia"/>
        </w:rPr>
        <w:t>木</w:t>
      </w:r>
      <w:r w:rsidRPr="004542AC">
        <w:rPr>
          <w:rFonts w:hint="eastAsia"/>
        </w:rPr>
        <w:t>）から令和</w:t>
      </w:r>
      <w:r w:rsidR="00B32F6E">
        <w:rPr>
          <w:rFonts w:hint="eastAsia"/>
        </w:rPr>
        <w:t>８</w:t>
      </w:r>
      <w:r w:rsidRPr="004542AC">
        <w:rPr>
          <w:rFonts w:hint="eastAsia"/>
        </w:rPr>
        <w:t>年６月３０日（</w:t>
      </w:r>
      <w:r w:rsidR="00B32F6E">
        <w:rPr>
          <w:rFonts w:hint="eastAsia"/>
        </w:rPr>
        <w:t>火</w:t>
      </w:r>
      <w:r w:rsidRPr="004542AC">
        <w:rPr>
          <w:rFonts w:hint="eastAsia"/>
        </w:rPr>
        <w:t>）まで</w:t>
      </w:r>
    </w:p>
    <w:p w14:paraId="4D57EBB9" w14:textId="3B50D3F3" w:rsidR="00E079CD" w:rsidRDefault="00E079CD" w:rsidP="00E079CD">
      <w:pPr>
        <w:ind w:firstLineChars="200" w:firstLine="482"/>
      </w:pPr>
      <w:r>
        <w:rPr>
          <w:rFonts w:hint="eastAsia"/>
        </w:rPr>
        <w:t>覚書締結期間</w:t>
      </w:r>
      <w:r w:rsidRPr="004542AC">
        <w:rPr>
          <w:rFonts w:hint="eastAsia"/>
        </w:rPr>
        <w:tab/>
      </w:r>
      <w:r w:rsidRPr="004542AC">
        <w:rPr>
          <w:rFonts w:hint="eastAsia"/>
        </w:rPr>
        <w:t>令和</w:t>
      </w:r>
      <w:r w:rsidR="00B32F6E">
        <w:rPr>
          <w:rFonts w:hint="eastAsia"/>
        </w:rPr>
        <w:t>８</w:t>
      </w:r>
      <w:r w:rsidRPr="004542AC">
        <w:rPr>
          <w:rFonts w:hint="eastAsia"/>
        </w:rPr>
        <w:t>年７月</w:t>
      </w:r>
      <w:r>
        <w:rPr>
          <w:rFonts w:hint="eastAsia"/>
        </w:rPr>
        <w:t xml:space="preserve">　</w:t>
      </w:r>
      <w:r w:rsidR="00633091">
        <w:rPr>
          <w:rFonts w:hint="eastAsia"/>
        </w:rPr>
        <w:t>１日（</w:t>
      </w:r>
      <w:r w:rsidR="00B32F6E">
        <w:rPr>
          <w:rFonts w:hint="eastAsia"/>
        </w:rPr>
        <w:t>水</w:t>
      </w:r>
      <w:r w:rsidR="002F6C6C">
        <w:rPr>
          <w:rFonts w:hint="eastAsia"/>
        </w:rPr>
        <w:t>）から令和</w:t>
      </w:r>
      <w:r w:rsidR="00B32F6E">
        <w:rPr>
          <w:rFonts w:hint="eastAsia"/>
        </w:rPr>
        <w:t>９</w:t>
      </w:r>
      <w:r w:rsidRPr="004542AC">
        <w:rPr>
          <w:rFonts w:hint="eastAsia"/>
        </w:rPr>
        <w:t>年</w:t>
      </w:r>
      <w:r w:rsidR="00901AC4">
        <w:rPr>
          <w:rFonts w:hint="eastAsia"/>
        </w:rPr>
        <w:t>３</w:t>
      </w:r>
      <w:r w:rsidRPr="004542AC">
        <w:rPr>
          <w:rFonts w:hint="eastAsia"/>
        </w:rPr>
        <w:t>月３</w:t>
      </w:r>
      <w:r w:rsidR="00901AC4">
        <w:rPr>
          <w:rFonts w:hint="eastAsia"/>
        </w:rPr>
        <w:t>１</w:t>
      </w:r>
      <w:r w:rsidR="00633091">
        <w:rPr>
          <w:rFonts w:hint="eastAsia"/>
        </w:rPr>
        <w:t>日（</w:t>
      </w:r>
      <w:r w:rsidR="00901AC4">
        <w:rPr>
          <w:rFonts w:hint="eastAsia"/>
        </w:rPr>
        <w:t>水</w:t>
      </w:r>
      <w:r w:rsidRPr="004542AC">
        <w:rPr>
          <w:rFonts w:hint="eastAsia"/>
        </w:rPr>
        <w:t>）まで</w:t>
      </w:r>
    </w:p>
    <w:p w14:paraId="40FB01B5" w14:textId="13512E47" w:rsidR="002F6C6C" w:rsidRPr="002F6C6C" w:rsidRDefault="002F6C6C" w:rsidP="002F6C6C">
      <w:pPr>
        <w:ind w:leftChars="1050" w:left="2530"/>
      </w:pPr>
      <w:r>
        <w:rPr>
          <w:rFonts w:hint="eastAsia"/>
        </w:rPr>
        <w:t>※ただし、覚書</w:t>
      </w:r>
      <w:r w:rsidRPr="009F58D3">
        <w:rPr>
          <w:rFonts w:hint="eastAsia"/>
        </w:rPr>
        <w:t>延長を行わない旨の通知がない場合は、</w:t>
      </w:r>
      <w:r w:rsidRPr="002F6C6C">
        <w:rPr>
          <w:rFonts w:hint="eastAsia"/>
          <w:shd w:val="pct15" w:color="auto" w:fill="FFFFFF"/>
        </w:rPr>
        <w:t>令和</w:t>
      </w:r>
      <w:r w:rsidR="00B32F6E">
        <w:rPr>
          <w:rFonts w:hint="eastAsia"/>
          <w:shd w:val="pct15" w:color="auto" w:fill="FFFFFF"/>
        </w:rPr>
        <w:t>１３</w:t>
      </w:r>
      <w:r w:rsidRPr="002F6C6C">
        <w:rPr>
          <w:rFonts w:hint="eastAsia"/>
          <w:shd w:val="pct15" w:color="auto" w:fill="FFFFFF"/>
        </w:rPr>
        <w:t>年６月３０日</w:t>
      </w:r>
      <w:r w:rsidR="00633091">
        <w:rPr>
          <w:rFonts w:hint="eastAsia"/>
          <w:shd w:val="pct15" w:color="auto" w:fill="FFFFFF"/>
        </w:rPr>
        <w:t>（</w:t>
      </w:r>
      <w:r w:rsidR="00B32F6E">
        <w:rPr>
          <w:rFonts w:hint="eastAsia"/>
          <w:shd w:val="pct15" w:color="auto" w:fill="FFFFFF"/>
        </w:rPr>
        <w:t>月</w:t>
      </w:r>
      <w:r w:rsidR="00633091">
        <w:rPr>
          <w:rFonts w:hint="eastAsia"/>
          <w:shd w:val="pct15" w:color="auto" w:fill="FFFFFF"/>
        </w:rPr>
        <w:t>）</w:t>
      </w:r>
      <w:r w:rsidRPr="002F6C6C">
        <w:rPr>
          <w:rFonts w:hint="eastAsia"/>
          <w:shd w:val="pct15" w:color="auto" w:fill="FFFFFF"/>
        </w:rPr>
        <w:t>まで</w:t>
      </w:r>
      <w:r>
        <w:rPr>
          <w:rFonts w:hint="eastAsia"/>
        </w:rPr>
        <w:t>更新することができる。</w:t>
      </w:r>
    </w:p>
    <w:p w14:paraId="787D4D00" w14:textId="77777777" w:rsidR="00E079CD" w:rsidRPr="00E079CD" w:rsidRDefault="00E079CD" w:rsidP="00E079CD">
      <w:pPr>
        <w:rPr>
          <w:color w:val="000000" w:themeColor="text1"/>
        </w:rPr>
      </w:pPr>
    </w:p>
    <w:p w14:paraId="79FFE771" w14:textId="77777777" w:rsidR="00E529A7" w:rsidRPr="002F6C6C" w:rsidRDefault="00E079CD" w:rsidP="00E529A7">
      <w:pPr>
        <w:rPr>
          <w:b/>
        </w:rPr>
      </w:pPr>
      <w:r>
        <w:rPr>
          <w:rFonts w:hint="eastAsia"/>
          <w:b/>
          <w:u w:val="thick"/>
        </w:rPr>
        <w:t>７</w:t>
      </w:r>
      <w:r w:rsidR="00E529A7" w:rsidRPr="00E529A7">
        <w:rPr>
          <w:rFonts w:hint="eastAsia"/>
          <w:b/>
          <w:u w:val="thick"/>
        </w:rPr>
        <w:t xml:space="preserve">　</w:t>
      </w:r>
      <w:r w:rsidR="009028CC">
        <w:rPr>
          <w:rFonts w:hint="eastAsia"/>
          <w:b/>
          <w:u w:val="thick"/>
        </w:rPr>
        <w:t>問合せ先</w:t>
      </w:r>
    </w:p>
    <w:p w14:paraId="695ED05C" w14:textId="77777777" w:rsidR="00E529A7" w:rsidRDefault="009028CC" w:rsidP="00E529A7">
      <w:r>
        <w:rPr>
          <w:rFonts w:hint="eastAsia"/>
        </w:rPr>
        <w:t xml:space="preserve">　　〒</w:t>
      </w:r>
      <w:r>
        <w:rPr>
          <w:rFonts w:hint="eastAsia"/>
        </w:rPr>
        <w:t>575-8501</w:t>
      </w:r>
    </w:p>
    <w:p w14:paraId="756C526E" w14:textId="77777777" w:rsidR="009028CC" w:rsidRDefault="009028CC" w:rsidP="00E529A7">
      <w:r>
        <w:rPr>
          <w:rFonts w:hint="eastAsia"/>
        </w:rPr>
        <w:t xml:space="preserve">　　大阪府四條畷市中野本町１番１号</w:t>
      </w:r>
    </w:p>
    <w:p w14:paraId="57A32D36" w14:textId="1E4AEC03" w:rsidR="009028CC" w:rsidRDefault="00A00D99" w:rsidP="00E529A7">
      <w:r>
        <w:rPr>
          <w:rFonts w:hint="eastAsia"/>
        </w:rPr>
        <w:t xml:space="preserve">　　四條畷市役所　</w:t>
      </w:r>
      <w:r w:rsidR="00B32F6E">
        <w:rPr>
          <w:rFonts w:hint="eastAsia"/>
        </w:rPr>
        <w:t>財務部財政課</w:t>
      </w:r>
      <w:r w:rsidR="00A21136">
        <w:rPr>
          <w:rFonts w:hint="eastAsia"/>
        </w:rPr>
        <w:t xml:space="preserve">　担当：</w:t>
      </w:r>
      <w:r w:rsidR="00B32F6E">
        <w:rPr>
          <w:rFonts w:hint="eastAsia"/>
        </w:rPr>
        <w:t>木村</w:t>
      </w:r>
    </w:p>
    <w:p w14:paraId="2A0A5626" w14:textId="6F7556F7" w:rsidR="009028CC" w:rsidRDefault="009028CC" w:rsidP="00E529A7">
      <w:r>
        <w:rPr>
          <w:rFonts w:hint="eastAsia"/>
        </w:rPr>
        <w:t xml:space="preserve">　　</w:t>
      </w:r>
      <w:r w:rsidRPr="009028CC">
        <w:rPr>
          <w:rFonts w:hint="eastAsia"/>
          <w:spacing w:val="114"/>
          <w:kern w:val="0"/>
          <w:fitText w:val="723" w:id="1131650818"/>
        </w:rPr>
        <w:t>TE</w:t>
      </w:r>
      <w:r w:rsidRPr="009028CC">
        <w:rPr>
          <w:rFonts w:hint="eastAsia"/>
          <w:spacing w:val="2"/>
          <w:kern w:val="0"/>
          <w:fitText w:val="723" w:id="1131650818"/>
        </w:rPr>
        <w:t>L</w:t>
      </w:r>
      <w:r>
        <w:rPr>
          <w:rFonts w:hint="eastAsia"/>
        </w:rPr>
        <w:t xml:space="preserve">　</w:t>
      </w:r>
      <w:r>
        <w:rPr>
          <w:rFonts w:hint="eastAsia"/>
        </w:rPr>
        <w:t>072-877-2121</w:t>
      </w:r>
      <w:r>
        <w:rPr>
          <w:rFonts w:hint="eastAsia"/>
        </w:rPr>
        <w:t>（内</w:t>
      </w:r>
      <w:r w:rsidR="00B32F6E">
        <w:rPr>
          <w:rFonts w:hint="eastAsia"/>
        </w:rPr>
        <w:t>364</w:t>
      </w:r>
      <w:r>
        <w:rPr>
          <w:rFonts w:hint="eastAsia"/>
        </w:rPr>
        <w:t>）</w:t>
      </w:r>
    </w:p>
    <w:p w14:paraId="6997A800" w14:textId="77777777" w:rsidR="009028CC" w:rsidRDefault="009028CC" w:rsidP="00E529A7">
      <w:r>
        <w:rPr>
          <w:rFonts w:hint="eastAsia"/>
        </w:rPr>
        <w:t xml:space="preserve">　　</w:t>
      </w:r>
      <w:r w:rsidRPr="009028CC">
        <w:rPr>
          <w:rFonts w:hint="eastAsia"/>
          <w:spacing w:val="110"/>
          <w:kern w:val="0"/>
          <w:fitText w:val="723" w:id="1131650817"/>
        </w:rPr>
        <w:t>FA</w:t>
      </w:r>
      <w:r w:rsidRPr="009028CC">
        <w:rPr>
          <w:rFonts w:hint="eastAsia"/>
          <w:spacing w:val="1"/>
          <w:kern w:val="0"/>
          <w:fitText w:val="723" w:id="1131650817"/>
        </w:rPr>
        <w:t>X</w:t>
      </w:r>
      <w:r>
        <w:rPr>
          <w:rFonts w:hint="eastAsia"/>
        </w:rPr>
        <w:t xml:space="preserve">　</w:t>
      </w:r>
      <w:r>
        <w:rPr>
          <w:rFonts w:hint="eastAsia"/>
        </w:rPr>
        <w:t>072-877-2074</w:t>
      </w:r>
    </w:p>
    <w:p w14:paraId="7A14EAAD" w14:textId="72CD9E2E" w:rsidR="009028CC" w:rsidRPr="009028CC" w:rsidRDefault="009028CC" w:rsidP="00E529A7">
      <w:r>
        <w:rPr>
          <w:rFonts w:hint="eastAsia"/>
        </w:rPr>
        <w:t xml:space="preserve">　　</w:t>
      </w:r>
      <w:r w:rsidRPr="004B554B">
        <w:rPr>
          <w:rFonts w:hint="eastAsia"/>
          <w:spacing w:val="17"/>
          <w:w w:val="70"/>
          <w:kern w:val="0"/>
          <w:fitText w:val="723" w:id="1131650816"/>
        </w:rPr>
        <w:t>E</w:t>
      </w:r>
      <w:r w:rsidRPr="004B554B">
        <w:rPr>
          <w:rFonts w:hint="eastAsia"/>
          <w:spacing w:val="17"/>
          <w:w w:val="70"/>
          <w:kern w:val="0"/>
          <w:fitText w:val="723" w:id="1131650816"/>
        </w:rPr>
        <w:t>‐</w:t>
      </w:r>
      <w:r w:rsidRPr="004B554B">
        <w:rPr>
          <w:rFonts w:hint="eastAsia"/>
          <w:spacing w:val="17"/>
          <w:w w:val="70"/>
          <w:kern w:val="0"/>
          <w:fitText w:val="723" w:id="1131650816"/>
        </w:rPr>
        <w:t>ma</w:t>
      </w:r>
      <w:r w:rsidR="004B554B" w:rsidRPr="004B554B">
        <w:rPr>
          <w:spacing w:val="17"/>
          <w:w w:val="70"/>
          <w:kern w:val="0"/>
          <w:fitText w:val="723" w:id="1131650816"/>
        </w:rPr>
        <w:t>i</w:t>
      </w:r>
      <w:r w:rsidR="004B554B" w:rsidRPr="004B554B">
        <w:rPr>
          <w:rFonts w:hint="eastAsia"/>
          <w:spacing w:val="-15"/>
          <w:w w:val="70"/>
          <w:kern w:val="0"/>
          <w:fitText w:val="723" w:id="1131650816"/>
        </w:rPr>
        <w:t>l</w:t>
      </w:r>
      <w:r>
        <w:rPr>
          <w:rFonts w:hint="eastAsia"/>
          <w:kern w:val="0"/>
        </w:rPr>
        <w:t xml:space="preserve">　</w:t>
      </w:r>
      <w:r w:rsidR="00B32F6E">
        <w:rPr>
          <w:rFonts w:hint="eastAsia"/>
          <w:kern w:val="0"/>
        </w:rPr>
        <w:t>zaisei</w:t>
      </w:r>
      <w:r>
        <w:rPr>
          <w:rFonts w:hint="eastAsia"/>
          <w:sz w:val="21"/>
          <w:szCs w:val="21"/>
        </w:rPr>
        <w:t>@city.shijonawate.lg.jp</w:t>
      </w:r>
    </w:p>
    <w:sectPr w:rsidR="009028CC" w:rsidRPr="009028CC" w:rsidSect="0004065D">
      <w:pgSz w:w="11906" w:h="16838" w:code="9"/>
      <w:pgMar w:top="1134" w:right="1134" w:bottom="1134" w:left="1134" w:header="851" w:footer="992" w:gutter="0"/>
      <w:cols w:space="425"/>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CB2EA" w14:textId="77777777" w:rsidR="008F3160" w:rsidRDefault="008F3160" w:rsidP="0067248B">
      <w:r>
        <w:separator/>
      </w:r>
    </w:p>
  </w:endnote>
  <w:endnote w:type="continuationSeparator" w:id="0">
    <w:p w14:paraId="7BD29E1F" w14:textId="77777777" w:rsidR="008F3160" w:rsidRDefault="008F3160" w:rsidP="00672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18C76" w14:textId="77777777" w:rsidR="008F3160" w:rsidRDefault="008F3160" w:rsidP="0067248B">
      <w:r>
        <w:separator/>
      </w:r>
    </w:p>
  </w:footnote>
  <w:footnote w:type="continuationSeparator" w:id="0">
    <w:p w14:paraId="65726061" w14:textId="77777777" w:rsidR="008F3160" w:rsidRDefault="008F3160" w:rsidP="00672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B07E8"/>
    <w:multiLevelType w:val="hybridMultilevel"/>
    <w:tmpl w:val="7BFC038E"/>
    <w:lvl w:ilvl="0" w:tplc="6F404604">
      <w:start w:val="5"/>
      <w:numFmt w:val="decimalEnclosedCircle"/>
      <w:lvlText w:val="%1"/>
      <w:lvlJc w:val="left"/>
      <w:pPr>
        <w:tabs>
          <w:tab w:val="num" w:pos="1680"/>
        </w:tabs>
        <w:ind w:left="1680" w:hanging="48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num w:numId="1" w16cid:durableId="1038549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370"/>
    <w:rsid w:val="00004A0A"/>
    <w:rsid w:val="0000695A"/>
    <w:rsid w:val="00015D7D"/>
    <w:rsid w:val="0002648C"/>
    <w:rsid w:val="0004065D"/>
    <w:rsid w:val="000740B7"/>
    <w:rsid w:val="000C7A79"/>
    <w:rsid w:val="001400F1"/>
    <w:rsid w:val="001770B4"/>
    <w:rsid w:val="00196CB0"/>
    <w:rsid w:val="00196F88"/>
    <w:rsid w:val="001C0BF2"/>
    <w:rsid w:val="001E4296"/>
    <w:rsid w:val="0020565E"/>
    <w:rsid w:val="00207988"/>
    <w:rsid w:val="00213163"/>
    <w:rsid w:val="00233C1B"/>
    <w:rsid w:val="002E6133"/>
    <w:rsid w:val="002F6C6C"/>
    <w:rsid w:val="00302BB7"/>
    <w:rsid w:val="0031687E"/>
    <w:rsid w:val="0033645E"/>
    <w:rsid w:val="00360EE7"/>
    <w:rsid w:val="00363502"/>
    <w:rsid w:val="00372370"/>
    <w:rsid w:val="00384A91"/>
    <w:rsid w:val="0038710F"/>
    <w:rsid w:val="003B2EAB"/>
    <w:rsid w:val="00422247"/>
    <w:rsid w:val="0043245F"/>
    <w:rsid w:val="00437AF0"/>
    <w:rsid w:val="00485EB4"/>
    <w:rsid w:val="00486C29"/>
    <w:rsid w:val="00495D52"/>
    <w:rsid w:val="004B554B"/>
    <w:rsid w:val="004B5D1A"/>
    <w:rsid w:val="004C3E12"/>
    <w:rsid w:val="004C645D"/>
    <w:rsid w:val="005149D4"/>
    <w:rsid w:val="00561662"/>
    <w:rsid w:val="00584DB2"/>
    <w:rsid w:val="005E6663"/>
    <w:rsid w:val="005F0660"/>
    <w:rsid w:val="005F7E96"/>
    <w:rsid w:val="00633091"/>
    <w:rsid w:val="00637B73"/>
    <w:rsid w:val="0067248B"/>
    <w:rsid w:val="00687B22"/>
    <w:rsid w:val="006C377B"/>
    <w:rsid w:val="007167AC"/>
    <w:rsid w:val="00716A78"/>
    <w:rsid w:val="0073605C"/>
    <w:rsid w:val="00765EF5"/>
    <w:rsid w:val="0078556B"/>
    <w:rsid w:val="007B3208"/>
    <w:rsid w:val="00827C3C"/>
    <w:rsid w:val="0084234C"/>
    <w:rsid w:val="00845812"/>
    <w:rsid w:val="00857A6C"/>
    <w:rsid w:val="008627E0"/>
    <w:rsid w:val="008C183F"/>
    <w:rsid w:val="008D40F8"/>
    <w:rsid w:val="008F3160"/>
    <w:rsid w:val="00901AC4"/>
    <w:rsid w:val="009028CC"/>
    <w:rsid w:val="009156DB"/>
    <w:rsid w:val="009436A2"/>
    <w:rsid w:val="0094498B"/>
    <w:rsid w:val="009559E2"/>
    <w:rsid w:val="00986B96"/>
    <w:rsid w:val="00994A2E"/>
    <w:rsid w:val="00994AD5"/>
    <w:rsid w:val="009B1BAC"/>
    <w:rsid w:val="009C27ED"/>
    <w:rsid w:val="009E4145"/>
    <w:rsid w:val="009F387C"/>
    <w:rsid w:val="009F7B47"/>
    <w:rsid w:val="00A00D99"/>
    <w:rsid w:val="00A03E48"/>
    <w:rsid w:val="00A04878"/>
    <w:rsid w:val="00A155FF"/>
    <w:rsid w:val="00A21136"/>
    <w:rsid w:val="00A27E57"/>
    <w:rsid w:val="00A3606A"/>
    <w:rsid w:val="00A37105"/>
    <w:rsid w:val="00A579CF"/>
    <w:rsid w:val="00A94A03"/>
    <w:rsid w:val="00AD14DC"/>
    <w:rsid w:val="00AF3243"/>
    <w:rsid w:val="00B04871"/>
    <w:rsid w:val="00B32F6E"/>
    <w:rsid w:val="00B51801"/>
    <w:rsid w:val="00B82F9B"/>
    <w:rsid w:val="00BA69C5"/>
    <w:rsid w:val="00BC1628"/>
    <w:rsid w:val="00C42862"/>
    <w:rsid w:val="00C43393"/>
    <w:rsid w:val="00C473D7"/>
    <w:rsid w:val="00C83890"/>
    <w:rsid w:val="00C93C9D"/>
    <w:rsid w:val="00CB5371"/>
    <w:rsid w:val="00CD7055"/>
    <w:rsid w:val="00CE20CD"/>
    <w:rsid w:val="00CF4FC2"/>
    <w:rsid w:val="00D555DF"/>
    <w:rsid w:val="00D63BDC"/>
    <w:rsid w:val="00D73095"/>
    <w:rsid w:val="00D7717F"/>
    <w:rsid w:val="00D874AA"/>
    <w:rsid w:val="00DB3106"/>
    <w:rsid w:val="00DC793B"/>
    <w:rsid w:val="00DE220C"/>
    <w:rsid w:val="00E07931"/>
    <w:rsid w:val="00E079CD"/>
    <w:rsid w:val="00E40580"/>
    <w:rsid w:val="00E4208D"/>
    <w:rsid w:val="00E43876"/>
    <w:rsid w:val="00E529A7"/>
    <w:rsid w:val="00E52EF0"/>
    <w:rsid w:val="00E53A76"/>
    <w:rsid w:val="00F74726"/>
    <w:rsid w:val="00F91A56"/>
    <w:rsid w:val="00FA0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4A5AD2"/>
  <w15:docId w15:val="{FF40F40B-3CAA-4084-80E6-D6999492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3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6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27E57"/>
    <w:rPr>
      <w:color w:val="0000FF" w:themeColor="hyperlink"/>
      <w:u w:val="single"/>
    </w:rPr>
  </w:style>
  <w:style w:type="paragraph" w:styleId="a5">
    <w:name w:val="header"/>
    <w:basedOn w:val="a"/>
    <w:link w:val="a6"/>
    <w:uiPriority w:val="99"/>
    <w:unhideWhenUsed/>
    <w:rsid w:val="0067248B"/>
    <w:pPr>
      <w:tabs>
        <w:tab w:val="center" w:pos="4252"/>
        <w:tab w:val="right" w:pos="8504"/>
      </w:tabs>
      <w:snapToGrid w:val="0"/>
    </w:pPr>
  </w:style>
  <w:style w:type="character" w:customStyle="1" w:styleId="a6">
    <w:name w:val="ヘッダー (文字)"/>
    <w:basedOn w:val="a0"/>
    <w:link w:val="a5"/>
    <w:uiPriority w:val="99"/>
    <w:rsid w:val="0067248B"/>
  </w:style>
  <w:style w:type="paragraph" w:styleId="a7">
    <w:name w:val="footer"/>
    <w:basedOn w:val="a"/>
    <w:link w:val="a8"/>
    <w:uiPriority w:val="99"/>
    <w:unhideWhenUsed/>
    <w:rsid w:val="0067248B"/>
    <w:pPr>
      <w:tabs>
        <w:tab w:val="center" w:pos="4252"/>
        <w:tab w:val="right" w:pos="8504"/>
      </w:tabs>
      <w:snapToGrid w:val="0"/>
    </w:pPr>
  </w:style>
  <w:style w:type="character" w:customStyle="1" w:styleId="a8">
    <w:name w:val="フッター (文字)"/>
    <w:basedOn w:val="a0"/>
    <w:link w:val="a7"/>
    <w:uiPriority w:val="99"/>
    <w:rsid w:val="0067248B"/>
  </w:style>
  <w:style w:type="paragraph" w:styleId="a9">
    <w:name w:val="Balloon Text"/>
    <w:basedOn w:val="a"/>
    <w:link w:val="aa"/>
    <w:uiPriority w:val="99"/>
    <w:semiHidden/>
    <w:unhideWhenUsed/>
    <w:rsid w:val="00437AF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37A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347558">
      <w:bodyDiv w:val="1"/>
      <w:marLeft w:val="0"/>
      <w:marRight w:val="0"/>
      <w:marTop w:val="0"/>
      <w:marBottom w:val="0"/>
      <w:divBdr>
        <w:top w:val="none" w:sz="0" w:space="0" w:color="auto"/>
        <w:left w:val="none" w:sz="0" w:space="0" w:color="auto"/>
        <w:bottom w:val="none" w:sz="0" w:space="0" w:color="auto"/>
        <w:right w:val="none" w:sz="0" w:space="0" w:color="auto"/>
      </w:divBdr>
      <w:divsChild>
        <w:div w:id="255289334">
          <w:marLeft w:val="0"/>
          <w:marRight w:val="0"/>
          <w:marTop w:val="0"/>
          <w:marBottom w:val="0"/>
          <w:divBdr>
            <w:top w:val="none" w:sz="0" w:space="0" w:color="auto"/>
            <w:left w:val="none" w:sz="0" w:space="0" w:color="auto"/>
            <w:bottom w:val="none" w:sz="0" w:space="0" w:color="auto"/>
            <w:right w:val="none" w:sz="0" w:space="0" w:color="auto"/>
          </w:divBdr>
          <w:divsChild>
            <w:div w:id="2042633228">
              <w:marLeft w:val="0"/>
              <w:marRight w:val="0"/>
              <w:marTop w:val="0"/>
              <w:marBottom w:val="0"/>
              <w:divBdr>
                <w:top w:val="none" w:sz="0" w:space="0" w:color="auto"/>
                <w:left w:val="none" w:sz="0" w:space="0" w:color="auto"/>
                <w:bottom w:val="none" w:sz="0" w:space="0" w:color="auto"/>
                <w:right w:val="none" w:sz="0" w:space="0" w:color="auto"/>
              </w:divBdr>
              <w:divsChild>
                <w:div w:id="1490946906">
                  <w:marLeft w:val="0"/>
                  <w:marRight w:val="0"/>
                  <w:marTop w:val="0"/>
                  <w:marBottom w:val="0"/>
                  <w:divBdr>
                    <w:top w:val="none" w:sz="0" w:space="0" w:color="auto"/>
                    <w:left w:val="none" w:sz="0" w:space="0" w:color="auto"/>
                    <w:bottom w:val="none" w:sz="0" w:space="0" w:color="auto"/>
                    <w:right w:val="none" w:sz="0" w:space="0" w:color="auto"/>
                  </w:divBdr>
                  <w:divsChild>
                    <w:div w:id="1293440188">
                      <w:marLeft w:val="0"/>
                      <w:marRight w:val="0"/>
                      <w:marTop w:val="0"/>
                      <w:marBottom w:val="0"/>
                      <w:divBdr>
                        <w:top w:val="single" w:sz="6" w:space="0" w:color="FFFFFF"/>
                        <w:left w:val="none" w:sz="0" w:space="0" w:color="auto"/>
                        <w:bottom w:val="none" w:sz="0" w:space="0" w:color="auto"/>
                        <w:right w:val="none" w:sz="0" w:space="0" w:color="auto"/>
                      </w:divBdr>
                      <w:divsChild>
                        <w:div w:id="254675704">
                          <w:marLeft w:val="0"/>
                          <w:marRight w:val="0"/>
                          <w:marTop w:val="0"/>
                          <w:marBottom w:val="0"/>
                          <w:divBdr>
                            <w:top w:val="none" w:sz="0" w:space="0" w:color="auto"/>
                            <w:left w:val="none" w:sz="0" w:space="0" w:color="auto"/>
                            <w:bottom w:val="none" w:sz="0" w:space="0" w:color="auto"/>
                            <w:right w:val="none" w:sz="0" w:space="0" w:color="auto"/>
                          </w:divBdr>
                          <w:divsChild>
                            <w:div w:id="1515001601">
                              <w:marLeft w:val="345"/>
                              <w:marRight w:val="300"/>
                              <w:marTop w:val="0"/>
                              <w:marBottom w:val="300"/>
                              <w:divBdr>
                                <w:top w:val="none" w:sz="0" w:space="0" w:color="auto"/>
                                <w:left w:val="none" w:sz="0" w:space="0" w:color="auto"/>
                                <w:bottom w:val="none" w:sz="0" w:space="0" w:color="auto"/>
                                <w:right w:val="none" w:sz="0" w:space="0" w:color="auto"/>
                              </w:divBdr>
                              <w:divsChild>
                                <w:div w:id="6421535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E49F0-425B-4EC1-9B89-1689E6F7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380</Words>
  <Characters>2170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u22115</dc:creator>
  <cp:lastModifiedBy>木村 友哉</cp:lastModifiedBy>
  <cp:revision>12</cp:revision>
  <cp:lastPrinted>2016-04-19T07:14:00Z</cp:lastPrinted>
  <dcterms:created xsi:type="dcterms:W3CDTF">2021-04-27T06:51:00Z</dcterms:created>
  <dcterms:modified xsi:type="dcterms:W3CDTF">2026-04-15T23:53:00Z</dcterms:modified>
</cp:coreProperties>
</file>